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3ADA6" wp14:editId="0439A18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31F6AB5C" wp14:editId="5F18B0CD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532CA2">
        <w:rPr>
          <w:b/>
          <w:bCs/>
          <w:color w:val="000080"/>
          <w:sz w:val="36"/>
          <w:szCs w:val="36"/>
        </w:rPr>
        <w:t>7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221024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84" w:history="1">
        <w:r w:rsidR="00221024" w:rsidRPr="003B7FA3">
          <w:rPr>
            <w:rStyle w:val="a4"/>
            <w:noProof/>
            <w:kern w:val="36"/>
          </w:rPr>
          <w:t>Минобрнауки России. Конкурсный отбор на выполнение проектов в интересах Департамента государственной политики в сфере подготовки рабочих кадров и ДПО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_Toc508984084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3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85" w:history="1">
        <w:r w:rsidR="00221024" w:rsidRPr="003B7FA3">
          <w:rPr>
            <w:rStyle w:val="a4"/>
            <w:noProof/>
            <w:kern w:val="36"/>
          </w:rPr>
          <w:t>Российский фонд фундаментальных исследований сообщает о проведении конкурса на лучшие междисциплинарные проекты по теме «Источники и методы в изучении наследия Ф. М. Достоевского в русской и мировой культуре» («Достоевский»)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_Toc508984085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4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86" w:history="1">
        <w:r w:rsidR="00221024" w:rsidRPr="003B7FA3">
          <w:rPr>
            <w:rStyle w:val="a4"/>
            <w:noProof/>
          </w:rPr>
          <w:t>РФФИ. К</w:t>
        </w:r>
        <w:r w:rsidR="00221024" w:rsidRPr="003B7FA3">
          <w:rPr>
            <w:rStyle w:val="a4"/>
            <w:noProof/>
            <w:kern w:val="36"/>
          </w:rPr>
          <w:t>онкурс 2018 года на лучшие научные проекты междисциплинарных фундаментальных исследований по теме «Нелинейные дифференциальные уравнения высокого порядка для сложных систем физики и механики»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_Toc508984086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5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87" w:history="1">
        <w:r w:rsidR="00221024" w:rsidRPr="003B7FA3">
          <w:rPr>
            <w:rStyle w:val="a4"/>
            <w:noProof/>
          </w:rPr>
          <w:t xml:space="preserve">РФФИ. </w:t>
        </w:r>
        <w:r w:rsidR="00221024" w:rsidRPr="003B7FA3">
          <w:rPr>
            <w:rStyle w:val="a4"/>
            <w:noProof/>
            <w:kern w:val="36"/>
          </w:rPr>
          <w:t>Конкурс 2018 года на лучшие научные проекты междисциплинарных исследований по теме «Фундаментальные основы процессов редактирования геномов для сельского хозяйства, биотехнологии и медицины»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_Toc508984087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6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88" w:history="1">
        <w:r w:rsidR="00221024" w:rsidRPr="003B7FA3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 по теме «Синтетическая биология»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_Toc508984088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7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89" w:history="1">
        <w:r w:rsidR="00221024" w:rsidRPr="003B7FA3">
          <w:rPr>
            <w:rStyle w:val="a4"/>
            <w:bCs/>
            <w:noProof/>
            <w:kern w:val="32"/>
          </w:rPr>
          <w:t>Конкурс 2018 года на лучшие научные проекты междисциплинарных фундаментальных исследований по теме «Минералы как прототипы перспективных материалов и минералообразование как основа для разработки природоподобных технологий»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_Toc508984089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8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90" w:history="1">
        <w:r w:rsidR="00221024" w:rsidRPr="003B7FA3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 по теме «Керамические материалы для электроники и медицины»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_Toc508984090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9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91" w:history="1">
        <w:r w:rsidR="00221024" w:rsidRPr="003B7FA3">
          <w:rPr>
            <w:rStyle w:val="a4"/>
            <w:noProof/>
          </w:rPr>
          <w:t>Конкурс книг для вручения премии Дмитрия Зимина «Просветитель» 2018 года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_Toc508984091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10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92" w:history="1">
        <w:r w:rsidR="00221024" w:rsidRPr="003B7FA3">
          <w:rPr>
            <w:rStyle w:val="a4"/>
            <w:noProof/>
          </w:rPr>
          <w:t>Международные стипендиальные программы и гранты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_Toc508984092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11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93" w:history="1">
        <w:r w:rsidR="00221024" w:rsidRPr="003B7FA3">
          <w:rPr>
            <w:rStyle w:val="a4"/>
            <w:bCs/>
            <w:noProof/>
            <w:kern w:val="32"/>
          </w:rPr>
          <w:t>Конкурсы</w:t>
        </w:r>
        <w:r w:rsidR="00221024" w:rsidRPr="003B7FA3">
          <w:rPr>
            <w:rStyle w:val="a4"/>
            <w:bCs/>
            <w:noProof/>
            <w:kern w:val="32"/>
            <w:lang w:val="en-US"/>
          </w:rPr>
          <w:t xml:space="preserve"> </w:t>
        </w:r>
        <w:r w:rsidR="00221024" w:rsidRPr="003B7FA3">
          <w:rPr>
            <w:rStyle w:val="a4"/>
            <w:bCs/>
            <w:noProof/>
            <w:kern w:val="32"/>
          </w:rPr>
          <w:t>инициативы</w:t>
        </w:r>
        <w:r w:rsidR="00221024" w:rsidRPr="003B7FA3">
          <w:rPr>
            <w:rStyle w:val="a4"/>
            <w:bCs/>
            <w:noProof/>
            <w:kern w:val="32"/>
            <w:lang w:val="en-US"/>
          </w:rPr>
          <w:t xml:space="preserve"> «Make our planet great again»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_Toc508984093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11</w:t>
        </w:r>
        <w:r w:rsidR="00221024">
          <w:rPr>
            <w:noProof/>
            <w:webHidden/>
          </w:rPr>
          <w:fldChar w:fldCharType="end"/>
        </w:r>
      </w:hyperlink>
    </w:p>
    <w:p w:rsidR="00221024" w:rsidRDefault="009665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8984094" w:history="1">
        <w:r w:rsidR="00221024" w:rsidRPr="003B7FA3">
          <w:rPr>
            <w:rStyle w:val="a4"/>
            <w:bCs/>
            <w:noProof/>
            <w:kern w:val="32"/>
          </w:rPr>
          <w:t>Гранты 2018 (летние стипендии) для стажировки в Бельгии</w:t>
        </w:r>
        <w:r w:rsidR="00221024">
          <w:rPr>
            <w:noProof/>
            <w:webHidden/>
          </w:rPr>
          <w:tab/>
        </w:r>
        <w:r w:rsidR="00221024">
          <w:rPr>
            <w:noProof/>
            <w:webHidden/>
          </w:rPr>
          <w:fldChar w:fldCharType="begin"/>
        </w:r>
        <w:r w:rsidR="00221024">
          <w:rPr>
            <w:noProof/>
            <w:webHidden/>
          </w:rPr>
          <w:instrText xml:space="preserve"> PAGEREF _Toc508984094 \h </w:instrText>
        </w:r>
        <w:r w:rsidR="00221024">
          <w:rPr>
            <w:noProof/>
            <w:webHidden/>
          </w:rPr>
        </w:r>
        <w:r w:rsidR="00221024">
          <w:rPr>
            <w:noProof/>
            <w:webHidden/>
          </w:rPr>
          <w:fldChar w:fldCharType="separate"/>
        </w:r>
        <w:r w:rsidR="00221024">
          <w:rPr>
            <w:noProof/>
            <w:webHidden/>
          </w:rPr>
          <w:t>11</w:t>
        </w:r>
        <w:r w:rsidR="00221024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2041B1" w:rsidRDefault="002041B1" w:rsidP="002041B1">
      <w:pPr>
        <w:pStyle w:val="1"/>
        <w:spacing w:before="0" w:after="120" w:line="291" w:lineRule="atLeast"/>
        <w:jc w:val="center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2" w:name="_Toc508984084"/>
      <w:bookmarkStart w:id="3" w:name="_Toc357283902"/>
      <w:proofErr w:type="spellStart"/>
      <w:r w:rsidRPr="002041B1">
        <w:rPr>
          <w:rFonts w:ascii="Times New Roman" w:hAnsi="Times New Roman" w:cs="Times New Roman"/>
          <w:color w:val="1B1B1B"/>
          <w:kern w:val="36"/>
          <w:sz w:val="28"/>
          <w:szCs w:val="28"/>
        </w:rPr>
        <w:lastRenderedPageBreak/>
        <w:t>Минобрнауки</w:t>
      </w:r>
      <w:proofErr w:type="spellEnd"/>
      <w:r w:rsidRPr="002041B1">
        <w:rPr>
          <w:rFonts w:ascii="Times New Roman" w:hAnsi="Times New Roman" w:cs="Times New Roman"/>
          <w:color w:val="1B1B1B"/>
          <w:kern w:val="36"/>
          <w:sz w:val="28"/>
          <w:szCs w:val="28"/>
        </w:rPr>
        <w:t xml:space="preserve"> России. Конкурсный отбор на выполнение проектов в интересах Департамента государственной политики в сфере подготовки рабочих кадров и ДПО</w:t>
      </w:r>
      <w:bookmarkEnd w:id="2"/>
    </w:p>
    <w:p w:rsidR="002041B1" w:rsidRPr="002041B1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color w:val="1B1B1B"/>
        </w:rPr>
      </w:pPr>
      <w:r w:rsidRPr="002041B1">
        <w:rPr>
          <w:rFonts w:eastAsiaTheme="minorEastAsia"/>
          <w:color w:val="1B1B1B"/>
        </w:rPr>
        <w:t xml:space="preserve">Департамент науки и технологий (далее – Департамент) </w:t>
      </w:r>
      <w:proofErr w:type="spellStart"/>
      <w:r w:rsidRPr="002041B1">
        <w:rPr>
          <w:rFonts w:eastAsiaTheme="minorEastAsia"/>
          <w:color w:val="1B1B1B"/>
        </w:rPr>
        <w:t>Минобрнауки</w:t>
      </w:r>
      <w:proofErr w:type="spellEnd"/>
      <w:r w:rsidRPr="002041B1">
        <w:rPr>
          <w:rFonts w:eastAsiaTheme="minorEastAsia"/>
          <w:color w:val="1B1B1B"/>
        </w:rPr>
        <w:t xml:space="preserve"> России информирует о начале конкурсного отбора на выполнение проектов в интересах Департамента государственной политики в сфере подготовки рабочих кадров и ДПО, выполняемых в рамках государственного задания в сфере науки на 2018 год.</w:t>
      </w:r>
    </w:p>
    <w:p w:rsidR="002041B1" w:rsidRPr="002041B1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b/>
          <w:color w:val="1B1B1B"/>
        </w:rPr>
      </w:pPr>
      <w:r w:rsidRPr="002041B1">
        <w:rPr>
          <w:rFonts w:eastAsiaTheme="minorEastAsia"/>
          <w:b/>
          <w:color w:val="1B1B1B"/>
        </w:rPr>
        <w:t>Перечень проектов:</w:t>
      </w:r>
    </w:p>
    <w:p w:rsidR="002041B1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color w:val="1B1B1B"/>
        </w:rPr>
      </w:pPr>
      <w:r w:rsidRPr="002041B1">
        <w:rPr>
          <w:rFonts w:eastAsiaTheme="minorEastAsia"/>
          <w:color w:val="1B1B1B"/>
        </w:rPr>
        <w:t xml:space="preserve">1. Исследование и разработка критериев и способов </w:t>
      </w:r>
      <w:proofErr w:type="gramStart"/>
      <w:r w:rsidRPr="002041B1">
        <w:rPr>
          <w:rFonts w:eastAsiaTheme="minorEastAsia"/>
          <w:color w:val="1B1B1B"/>
        </w:rPr>
        <w:t>оценки качества подготовки водителей транспортных средств</w:t>
      </w:r>
      <w:proofErr w:type="gramEnd"/>
      <w:r w:rsidRPr="002041B1">
        <w:rPr>
          <w:rFonts w:eastAsiaTheme="minorEastAsia"/>
          <w:color w:val="1B1B1B"/>
        </w:rPr>
        <w:t xml:space="preserve"> категорий «А» и «B»</w:t>
      </w:r>
    </w:p>
    <w:p w:rsidR="002041B1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color w:val="1B1B1B"/>
        </w:rPr>
      </w:pPr>
      <w:r>
        <w:rPr>
          <w:rFonts w:eastAsiaTheme="minorEastAsia"/>
          <w:color w:val="1B1B1B"/>
        </w:rPr>
        <w:t>2.</w:t>
      </w:r>
      <w:r w:rsidRPr="002041B1">
        <w:t xml:space="preserve"> </w:t>
      </w:r>
      <w:r w:rsidRPr="002041B1">
        <w:rPr>
          <w:rFonts w:eastAsiaTheme="minorEastAsia"/>
          <w:color w:val="1B1B1B"/>
        </w:rPr>
        <w:t>Исследование моделей развития систем воспитания в профессиональных образовательных организациях в субъектах Российской Федерации. Разработка методик и технологий, направленных на</w:t>
      </w:r>
      <w:r>
        <w:rPr>
          <w:rFonts w:eastAsiaTheme="minorEastAsia"/>
          <w:color w:val="1B1B1B"/>
        </w:rPr>
        <w:t xml:space="preserve"> </w:t>
      </w:r>
      <w:r w:rsidRPr="002041B1">
        <w:rPr>
          <w:rFonts w:eastAsiaTheme="minorEastAsia"/>
          <w:color w:val="1B1B1B"/>
        </w:rPr>
        <w:t>совершенствование воспитательной деятельности в среднем профессиональном образовании</w:t>
      </w:r>
    </w:p>
    <w:p w:rsidR="002041B1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color w:val="1B1B1B"/>
        </w:rPr>
      </w:pPr>
      <w:r>
        <w:rPr>
          <w:rFonts w:eastAsiaTheme="minorEastAsia"/>
          <w:color w:val="1B1B1B"/>
        </w:rPr>
        <w:t xml:space="preserve">3. </w:t>
      </w:r>
      <w:r w:rsidRPr="002041B1">
        <w:rPr>
          <w:rFonts w:eastAsiaTheme="minorEastAsia"/>
          <w:color w:val="1B1B1B"/>
        </w:rPr>
        <w:t>Разработка информационно-аналитической системы поддержки деятельности</w:t>
      </w:r>
      <w:r>
        <w:rPr>
          <w:rFonts w:eastAsiaTheme="minorEastAsia"/>
          <w:color w:val="1B1B1B"/>
        </w:rPr>
        <w:t xml:space="preserve"> </w:t>
      </w:r>
      <w:r w:rsidRPr="002041B1">
        <w:rPr>
          <w:rFonts w:eastAsiaTheme="minorEastAsia"/>
          <w:color w:val="1B1B1B"/>
        </w:rPr>
        <w:t>профессиональных образовательных организаций в сфере инклюзивного образования инвалидов и лиц с ограниченными возможностями здоровья</w:t>
      </w:r>
      <w:r>
        <w:rPr>
          <w:rFonts w:eastAsiaTheme="minorEastAsia"/>
          <w:color w:val="1B1B1B"/>
        </w:rPr>
        <w:t>.</w:t>
      </w:r>
    </w:p>
    <w:p w:rsidR="002041B1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color w:val="1B1B1B"/>
        </w:rPr>
      </w:pPr>
      <w:r>
        <w:rPr>
          <w:rFonts w:eastAsiaTheme="minorEastAsia"/>
          <w:color w:val="1B1B1B"/>
        </w:rPr>
        <w:t xml:space="preserve">4. </w:t>
      </w:r>
      <w:r w:rsidRPr="002041B1">
        <w:rPr>
          <w:rFonts w:eastAsiaTheme="minorEastAsia"/>
          <w:color w:val="1B1B1B"/>
        </w:rPr>
        <w:t xml:space="preserve">Научно-методическое сопровождение </w:t>
      </w:r>
      <w:proofErr w:type="gramStart"/>
      <w:r w:rsidRPr="002041B1">
        <w:rPr>
          <w:rFonts w:eastAsiaTheme="minorEastAsia"/>
          <w:color w:val="1B1B1B"/>
        </w:rPr>
        <w:t>разработки вариативных моделей государственной итоговой аттестации выпускников среднего профессионального образования</w:t>
      </w:r>
      <w:proofErr w:type="gramEnd"/>
      <w:r w:rsidRPr="002041B1">
        <w:rPr>
          <w:rFonts w:eastAsiaTheme="minorEastAsia"/>
          <w:color w:val="1B1B1B"/>
        </w:rPr>
        <w:t xml:space="preserve"> по укрупненным группам профессий и специальностей</w:t>
      </w:r>
      <w:r>
        <w:rPr>
          <w:rFonts w:eastAsiaTheme="minorEastAsia"/>
          <w:color w:val="1B1B1B"/>
        </w:rPr>
        <w:t>.</w:t>
      </w:r>
    </w:p>
    <w:p w:rsidR="002041B1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color w:val="1B1B1B"/>
        </w:rPr>
      </w:pPr>
      <w:r>
        <w:rPr>
          <w:rFonts w:eastAsiaTheme="minorEastAsia"/>
          <w:color w:val="1B1B1B"/>
        </w:rPr>
        <w:t xml:space="preserve">5. </w:t>
      </w:r>
      <w:r w:rsidRPr="002041B1">
        <w:rPr>
          <w:rFonts w:eastAsiaTheme="minorEastAsia"/>
          <w:color w:val="1B1B1B"/>
        </w:rPr>
        <w:t xml:space="preserve">Разработка </w:t>
      </w:r>
      <w:proofErr w:type="gramStart"/>
      <w:r w:rsidRPr="002041B1">
        <w:rPr>
          <w:rFonts w:eastAsiaTheme="minorEastAsia"/>
          <w:color w:val="1B1B1B"/>
        </w:rPr>
        <w:t>модели мониторинга организации</w:t>
      </w:r>
      <w:r>
        <w:rPr>
          <w:rFonts w:eastAsiaTheme="minorEastAsia"/>
          <w:color w:val="1B1B1B"/>
        </w:rPr>
        <w:t xml:space="preserve"> </w:t>
      </w:r>
      <w:r w:rsidRPr="002041B1">
        <w:rPr>
          <w:rFonts w:eastAsiaTheme="minorEastAsia"/>
          <w:color w:val="1B1B1B"/>
        </w:rPr>
        <w:t>дополнительного профессионального образования руководителей</w:t>
      </w:r>
      <w:proofErr w:type="gramEnd"/>
      <w:r w:rsidRPr="002041B1">
        <w:rPr>
          <w:rFonts w:eastAsiaTheme="minorEastAsia"/>
          <w:color w:val="1B1B1B"/>
        </w:rPr>
        <w:t xml:space="preserve">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</w:t>
      </w:r>
      <w:r>
        <w:rPr>
          <w:rFonts w:eastAsiaTheme="minorEastAsia"/>
          <w:color w:val="1B1B1B"/>
        </w:rPr>
        <w:t>.</w:t>
      </w:r>
    </w:p>
    <w:p w:rsidR="002041B1" w:rsidRPr="00261188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b/>
          <w:color w:val="1B1B1B"/>
        </w:rPr>
      </w:pPr>
      <w:r w:rsidRPr="00870B75">
        <w:rPr>
          <w:b/>
          <w:bCs/>
        </w:rPr>
        <w:t>Срок окончания приема заявок:</w:t>
      </w:r>
      <w:r w:rsidRPr="000E1341">
        <w:rPr>
          <w:rFonts w:eastAsiaTheme="minorEastAsia"/>
          <w:b/>
          <w:color w:val="1B1B1B"/>
        </w:rPr>
        <w:t> </w:t>
      </w:r>
      <w:r w:rsidR="00221024" w:rsidRPr="00261188">
        <w:rPr>
          <w:rFonts w:eastAsiaTheme="minorEastAsia"/>
          <w:b/>
          <w:bCs/>
          <w:color w:val="1B1B1B"/>
        </w:rPr>
        <w:t xml:space="preserve"> </w:t>
      </w:r>
      <w:r w:rsidRPr="00261188">
        <w:rPr>
          <w:rFonts w:eastAsiaTheme="minorEastAsia"/>
          <w:b/>
          <w:bCs/>
          <w:color w:val="1B1B1B"/>
        </w:rPr>
        <w:t>3</w:t>
      </w:r>
      <w:r w:rsidR="00221024">
        <w:rPr>
          <w:rFonts w:eastAsiaTheme="minorEastAsia"/>
          <w:b/>
          <w:bCs/>
          <w:color w:val="1B1B1B"/>
        </w:rPr>
        <w:t>0</w:t>
      </w:r>
      <w:r w:rsidRPr="00261188">
        <w:rPr>
          <w:rFonts w:eastAsiaTheme="minorEastAsia"/>
          <w:b/>
          <w:bCs/>
          <w:color w:val="1B1B1B"/>
        </w:rPr>
        <w:t xml:space="preserve"> </w:t>
      </w:r>
      <w:r w:rsidR="00221024">
        <w:rPr>
          <w:rFonts w:eastAsiaTheme="minorEastAsia"/>
          <w:b/>
          <w:bCs/>
          <w:color w:val="1B1B1B"/>
        </w:rPr>
        <w:t>марта</w:t>
      </w:r>
      <w:r w:rsidRPr="00261188">
        <w:rPr>
          <w:rFonts w:eastAsiaTheme="minorEastAsia"/>
          <w:b/>
          <w:bCs/>
          <w:color w:val="1B1B1B"/>
        </w:rPr>
        <w:t xml:space="preserve"> </w:t>
      </w:r>
      <w:r>
        <w:rPr>
          <w:rFonts w:eastAsiaTheme="minorEastAsia"/>
          <w:b/>
          <w:bCs/>
          <w:color w:val="1B1B1B"/>
        </w:rPr>
        <w:t>2018 г.</w:t>
      </w:r>
    </w:p>
    <w:p w:rsidR="002041B1" w:rsidRPr="000E1341" w:rsidRDefault="002041B1" w:rsidP="002041B1">
      <w:pPr>
        <w:spacing w:before="100" w:beforeAutospacing="1" w:after="100" w:afterAutospacing="1"/>
        <w:ind w:firstLine="567"/>
        <w:jc w:val="both"/>
        <w:rPr>
          <w:b/>
          <w:bCs/>
          <w:color w:val="000000"/>
        </w:rPr>
      </w:pPr>
      <w:r w:rsidRPr="00261188">
        <w:rPr>
          <w:rFonts w:eastAsiaTheme="minorEastAsia"/>
          <w:b/>
          <w:color w:val="1B1B1B"/>
        </w:rPr>
        <w:t>Полная информация о конкурсе на сайте:</w:t>
      </w:r>
      <w:r w:rsidRPr="000E1341">
        <w:rPr>
          <w:rFonts w:eastAsiaTheme="minorEastAsia"/>
          <w:b/>
          <w:color w:val="1B1B1B"/>
        </w:rPr>
        <w:t> </w:t>
      </w:r>
      <w:hyperlink r:id="rId10" w:history="1">
        <w:r w:rsidR="00221024" w:rsidRPr="00BB38C3">
          <w:rPr>
            <w:rStyle w:val="a4"/>
          </w:rPr>
          <w:t>http://гзнаука.рф/2016/news/86</w:t>
        </w:r>
      </w:hyperlink>
      <w:r w:rsidR="00221024">
        <w:t xml:space="preserve">  </w:t>
      </w:r>
    </w:p>
    <w:p w:rsidR="002041B1" w:rsidRPr="002041B1" w:rsidRDefault="002041B1" w:rsidP="002041B1">
      <w:pPr>
        <w:spacing w:before="100" w:beforeAutospacing="1" w:after="100" w:afterAutospacing="1"/>
        <w:ind w:firstLine="567"/>
        <w:jc w:val="both"/>
        <w:rPr>
          <w:rFonts w:eastAsiaTheme="minorEastAsia"/>
          <w:color w:val="1B1B1B"/>
        </w:rPr>
      </w:pPr>
    </w:p>
    <w:p w:rsidR="002041B1" w:rsidRPr="002041B1" w:rsidRDefault="002041B1" w:rsidP="002041B1">
      <w:pPr>
        <w:ind w:firstLine="851"/>
        <w:jc w:val="both"/>
        <w:rPr>
          <w:rFonts w:ascii="-apple-system-font" w:eastAsiaTheme="minorEastAsia" w:hAnsi="-apple-system-font"/>
          <w:color w:val="1B1B1B"/>
          <w:sz w:val="28"/>
          <w:szCs w:val="28"/>
        </w:rPr>
      </w:pPr>
      <w:r w:rsidRPr="002041B1">
        <w:rPr>
          <w:rFonts w:ascii="-apple-system-font" w:eastAsiaTheme="minorEastAsia" w:hAnsi="-apple-system-font"/>
          <w:color w:val="1B1B1B"/>
          <w:sz w:val="28"/>
          <w:szCs w:val="28"/>
        </w:rPr>
        <w:br w:type="page"/>
      </w:r>
    </w:p>
    <w:p w:rsidR="00261188" w:rsidRPr="002041B1" w:rsidRDefault="00261188" w:rsidP="002041B1">
      <w:pPr>
        <w:pStyle w:val="1"/>
        <w:spacing w:before="0" w:after="120" w:line="291" w:lineRule="atLeast"/>
        <w:jc w:val="center"/>
        <w:divId w:val="1145705789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4" w:name="_Toc508984085"/>
      <w:r w:rsidRPr="002041B1">
        <w:rPr>
          <w:rFonts w:ascii="Times New Roman" w:hAnsi="Times New Roman" w:cs="Times New Roman"/>
          <w:color w:val="1B1B1B"/>
          <w:kern w:val="36"/>
          <w:sz w:val="28"/>
          <w:szCs w:val="28"/>
        </w:rPr>
        <w:lastRenderedPageBreak/>
        <w:t>Российский фонд фундаментальных исследований сообщает о проведении конкурса на лучшие междисциплинарные проекты по теме «Источники и методы в изучении наследия Ф. М. Достоевского в русской и ми</w:t>
      </w:r>
      <w:r w:rsidR="00EA18B6" w:rsidRPr="002041B1">
        <w:rPr>
          <w:rFonts w:ascii="Times New Roman" w:hAnsi="Times New Roman" w:cs="Times New Roman"/>
          <w:color w:val="1B1B1B"/>
          <w:kern w:val="36"/>
          <w:sz w:val="28"/>
          <w:szCs w:val="28"/>
        </w:rPr>
        <w:t>ровой культуре» («Достоевский»)</w:t>
      </w:r>
      <w:bookmarkEnd w:id="4"/>
    </w:p>
    <w:p w:rsidR="00261188" w:rsidRPr="00261188" w:rsidRDefault="00261188" w:rsidP="009C728E">
      <w:pPr>
        <w:spacing w:before="100" w:beforeAutospacing="1" w:after="100" w:afterAutospacing="1"/>
        <w:ind w:firstLine="567"/>
        <w:jc w:val="both"/>
        <w:divId w:val="1145705789"/>
        <w:rPr>
          <w:rFonts w:eastAsiaTheme="minorEastAsia"/>
          <w:color w:val="1B1B1B"/>
        </w:rPr>
      </w:pPr>
      <w:r w:rsidRPr="00261188">
        <w:rPr>
          <w:rFonts w:eastAsiaTheme="minorEastAsia"/>
          <w:bCs/>
          <w:color w:val="1B1B1B"/>
        </w:rPr>
        <w:t>Код конкурса: «Достоевский»</w:t>
      </w:r>
    </w:p>
    <w:p w:rsidR="00261188" w:rsidRPr="00261188" w:rsidRDefault="00261188" w:rsidP="009C728E">
      <w:pPr>
        <w:spacing w:before="100" w:beforeAutospacing="1" w:after="100" w:afterAutospacing="1"/>
        <w:ind w:firstLine="567"/>
        <w:jc w:val="both"/>
        <w:divId w:val="1145705789"/>
        <w:rPr>
          <w:rFonts w:eastAsiaTheme="minorEastAsia"/>
          <w:color w:val="1B1B1B"/>
        </w:rPr>
      </w:pPr>
      <w:r w:rsidRPr="00261188">
        <w:rPr>
          <w:rFonts w:eastAsiaTheme="minorEastAsia"/>
          <w:bCs/>
          <w:color w:val="1B1B1B"/>
        </w:rPr>
        <w:t>Задача конкурса</w:t>
      </w:r>
      <w:r w:rsidRPr="00C94D70">
        <w:rPr>
          <w:rFonts w:eastAsiaTheme="minorEastAsia"/>
          <w:color w:val="1B1B1B"/>
        </w:rPr>
        <w:t> </w:t>
      </w:r>
      <w:r w:rsidRPr="00261188">
        <w:rPr>
          <w:rFonts w:eastAsiaTheme="minorEastAsia"/>
          <w:color w:val="1B1B1B"/>
        </w:rPr>
        <w:t xml:space="preserve">– поддержка проектов междисциплинарных научных исследований по изучению наследия Ф. М. Достоевского и его значения в русской и мировой культуре, по изучению проблем текстологии, по расширению источниковедческой базы исследований, по применению </w:t>
      </w:r>
      <w:proofErr w:type="gramStart"/>
      <w:r w:rsidRPr="00261188">
        <w:rPr>
          <w:rFonts w:eastAsiaTheme="minorEastAsia"/>
          <w:color w:val="1B1B1B"/>
        </w:rPr>
        <w:t>естественно-научных</w:t>
      </w:r>
      <w:proofErr w:type="gramEnd"/>
      <w:r w:rsidRPr="00261188">
        <w:rPr>
          <w:rFonts w:eastAsiaTheme="minorEastAsia"/>
          <w:color w:val="1B1B1B"/>
        </w:rPr>
        <w:t xml:space="preserve"> методов и цифровых технологий в изучении его биографии и творчества.</w:t>
      </w:r>
    </w:p>
    <w:p w:rsidR="00261188" w:rsidRPr="00261188" w:rsidRDefault="00261188" w:rsidP="009C728E">
      <w:pPr>
        <w:spacing w:before="100" w:beforeAutospacing="1" w:after="100" w:afterAutospacing="1"/>
        <w:ind w:firstLine="567"/>
        <w:jc w:val="both"/>
        <w:divId w:val="1145705789"/>
        <w:rPr>
          <w:rFonts w:eastAsiaTheme="minorEastAsia"/>
          <w:color w:val="1B1B1B"/>
        </w:rPr>
      </w:pPr>
      <w:r w:rsidRPr="00261188">
        <w:rPr>
          <w:rFonts w:eastAsiaTheme="minorEastAsia"/>
          <w:color w:val="1B1B1B"/>
        </w:rPr>
        <w:t>Максимальный размер гранта: 2 миллиона рублей в год.</w:t>
      </w:r>
    </w:p>
    <w:p w:rsidR="00261188" w:rsidRPr="00261188" w:rsidRDefault="00261188" w:rsidP="009C728E">
      <w:pPr>
        <w:spacing w:before="100" w:beforeAutospacing="1" w:after="100" w:afterAutospacing="1"/>
        <w:ind w:firstLine="567"/>
        <w:jc w:val="both"/>
        <w:divId w:val="1145705789"/>
        <w:rPr>
          <w:rFonts w:eastAsiaTheme="minorEastAsia"/>
          <w:color w:val="1B1B1B"/>
        </w:rPr>
      </w:pPr>
      <w:r w:rsidRPr="00261188">
        <w:rPr>
          <w:rFonts w:eastAsiaTheme="minorEastAsia"/>
          <w:color w:val="1B1B1B"/>
        </w:rPr>
        <w:t>Минимальный размер гранта: 1 миллион рублей в год.</w:t>
      </w:r>
    </w:p>
    <w:p w:rsidR="00261188" w:rsidRPr="00261188" w:rsidRDefault="00261188" w:rsidP="009C728E">
      <w:pPr>
        <w:spacing w:before="100" w:beforeAutospacing="1" w:after="100" w:afterAutospacing="1"/>
        <w:ind w:firstLine="567"/>
        <w:jc w:val="both"/>
        <w:divId w:val="1145705789"/>
        <w:rPr>
          <w:rFonts w:eastAsiaTheme="minorEastAsia"/>
          <w:color w:val="1B1B1B"/>
        </w:rPr>
      </w:pPr>
      <w:r w:rsidRPr="00261188">
        <w:rPr>
          <w:rFonts w:eastAsiaTheme="minorEastAsia"/>
          <w:bCs/>
          <w:color w:val="1B1B1B"/>
        </w:rPr>
        <w:t>В конкурсе могут участвовать коллективы</w:t>
      </w:r>
      <w:r w:rsidRPr="00C94D70">
        <w:rPr>
          <w:rFonts w:eastAsiaTheme="minorEastAsia"/>
          <w:color w:val="1B1B1B"/>
        </w:rPr>
        <w:t> </w:t>
      </w:r>
      <w:r w:rsidRPr="00261188">
        <w:rPr>
          <w:rFonts w:eastAsiaTheme="minorEastAsia"/>
          <w:color w:val="1B1B1B"/>
        </w:rPr>
        <w:t>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261188" w:rsidRPr="00261188" w:rsidRDefault="00261188" w:rsidP="009C728E">
      <w:pPr>
        <w:spacing w:before="100" w:beforeAutospacing="1" w:after="100" w:afterAutospacing="1"/>
        <w:ind w:firstLine="567"/>
        <w:jc w:val="both"/>
        <w:divId w:val="1145705789"/>
        <w:rPr>
          <w:rFonts w:eastAsiaTheme="minorEastAsia"/>
          <w:color w:val="1B1B1B"/>
        </w:rPr>
      </w:pPr>
      <w:r w:rsidRPr="00261188">
        <w:rPr>
          <w:rFonts w:eastAsiaTheme="minorEastAsia"/>
          <w:color w:val="1B1B1B"/>
        </w:rPr>
        <w:t>Возраст не менее 30 процентов членов коллектива на 31 декабря 2018 года не должен превышать 35 лет (для докторов наук - 39 лет).</w:t>
      </w:r>
    </w:p>
    <w:p w:rsidR="00261188" w:rsidRPr="00261188" w:rsidRDefault="00261188" w:rsidP="009C728E">
      <w:pPr>
        <w:jc w:val="both"/>
        <w:divId w:val="1145705789"/>
        <w:rPr>
          <w:rFonts w:eastAsiaTheme="minorEastAsia"/>
          <w:color w:val="1B1B1B"/>
        </w:rPr>
      </w:pPr>
      <w:r w:rsidRPr="00261188">
        <w:rPr>
          <w:rFonts w:eastAsiaTheme="minorEastAsia"/>
          <w:bCs/>
          <w:color w:val="1B1B1B"/>
        </w:rPr>
        <w:t>На конкурсный отбор могут быть представлены проекты</w:t>
      </w:r>
      <w:r w:rsidR="00EA18B6">
        <w:rPr>
          <w:rFonts w:eastAsiaTheme="minorEastAsia"/>
          <w:bCs/>
          <w:color w:val="1B1B1B"/>
        </w:rPr>
        <w:t xml:space="preserve"> </w:t>
      </w:r>
      <w:r w:rsidRPr="00261188">
        <w:rPr>
          <w:rFonts w:eastAsiaTheme="minorEastAsia"/>
          <w:color w:val="1B1B1B"/>
        </w:rPr>
        <w:t xml:space="preserve">фундаментальных научных исследований по направлениям (09) – (14) </w:t>
      </w:r>
      <w:hyperlink r:id="rId11" w:history="1">
        <w:r w:rsidRPr="00EA18B6">
          <w:rPr>
            <w:rStyle w:val="a4"/>
            <w:rFonts w:eastAsiaTheme="minorEastAsia"/>
          </w:rPr>
          <w:t>Классификатора РФФИ </w:t>
        </w:r>
      </w:hyperlink>
      <w:r w:rsidRPr="00261188">
        <w:rPr>
          <w:rFonts w:eastAsiaTheme="minorEastAsia"/>
          <w:bCs/>
          <w:color w:val="1B1B1B"/>
        </w:rPr>
        <w:t xml:space="preserve">в рамках следующих </w:t>
      </w:r>
      <w:r w:rsidRPr="009C728E">
        <w:rPr>
          <w:rFonts w:eastAsiaTheme="minorEastAsia"/>
          <w:b/>
          <w:bCs/>
          <w:color w:val="1B1B1B"/>
        </w:rPr>
        <w:t>тематических направлений</w:t>
      </w:r>
      <w:r w:rsidRPr="009C728E">
        <w:rPr>
          <w:rFonts w:eastAsiaTheme="minorEastAsia"/>
          <w:b/>
          <w:color w:val="1B1B1B"/>
        </w:rPr>
        <w:t>:</w:t>
      </w:r>
    </w:p>
    <w:p w:rsidR="00EA18B6" w:rsidRPr="00EA18B6" w:rsidRDefault="00EA18B6" w:rsidP="00B46FD6">
      <w:pPr>
        <w:spacing w:before="120" w:after="120"/>
        <w:jc w:val="both"/>
        <w:divId w:val="1145705789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A18B6">
        <w:rPr>
          <w:rFonts w:eastAsiaTheme="minorEastAsia"/>
        </w:rPr>
        <w:t xml:space="preserve">документальные источники о жизни и творчестве Ф. М. Достоевского. Изучение и публикация </w:t>
      </w:r>
      <w:proofErr w:type="spellStart"/>
      <w:r w:rsidRPr="00EA18B6">
        <w:rPr>
          <w:rFonts w:eastAsiaTheme="minorEastAsia"/>
        </w:rPr>
        <w:t>газетно</w:t>
      </w:r>
      <w:proofErr w:type="spellEnd"/>
      <w:r w:rsidRPr="00EA18B6">
        <w:rPr>
          <w:rFonts w:eastAsiaTheme="minorEastAsia"/>
        </w:rPr>
        <w:t>-журнальных источников о жизни и творчества Ф. М. Достоевского. Рецепция творчества Достоевского в русской и мировой критике;</w:t>
      </w:r>
    </w:p>
    <w:p w:rsidR="00EA18B6" w:rsidRPr="00EA18B6" w:rsidRDefault="00EA18B6" w:rsidP="00B46FD6">
      <w:pPr>
        <w:spacing w:before="120" w:after="120"/>
        <w:jc w:val="both"/>
        <w:divId w:val="1145705789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A18B6">
        <w:rPr>
          <w:rFonts w:eastAsiaTheme="minorEastAsia"/>
        </w:rPr>
        <w:t>текстологические исследования творчества Ф. М. Достоевского. Подготовка к публикации материалов из отечественных и зарубежных архивов, рукописного и эпистолярного наследия писателя. Создание и развитие информационных ресурсов, баз данных, электронных библиотек;</w:t>
      </w:r>
    </w:p>
    <w:p w:rsidR="00EA18B6" w:rsidRPr="00EA18B6" w:rsidRDefault="00EA18B6" w:rsidP="00B46FD6">
      <w:pPr>
        <w:spacing w:before="120" w:after="120"/>
        <w:jc w:val="both"/>
        <w:divId w:val="1145705789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gramStart"/>
      <w:r w:rsidRPr="00EA18B6">
        <w:rPr>
          <w:rFonts w:eastAsiaTheme="minorEastAsia"/>
        </w:rPr>
        <w:t>естественно-научные</w:t>
      </w:r>
      <w:proofErr w:type="gramEnd"/>
      <w:r w:rsidRPr="00EA18B6">
        <w:rPr>
          <w:rFonts w:eastAsiaTheme="minorEastAsia"/>
        </w:rPr>
        <w:t xml:space="preserve"> методы в изучении рукописного наследия Ф. М. Достоевского, </w:t>
      </w:r>
      <w:proofErr w:type="spellStart"/>
      <w:r w:rsidRPr="00EA18B6">
        <w:rPr>
          <w:rFonts w:eastAsiaTheme="minorEastAsia"/>
        </w:rPr>
        <w:t>кодикологические</w:t>
      </w:r>
      <w:proofErr w:type="spellEnd"/>
      <w:r w:rsidRPr="00EA18B6">
        <w:rPr>
          <w:rFonts w:eastAsiaTheme="minorEastAsia"/>
        </w:rPr>
        <w:t xml:space="preserve"> и криминалистические исследования по восстановлению зачеркнутых и дефектных мест. Использование </w:t>
      </w:r>
      <w:proofErr w:type="gramStart"/>
      <w:r w:rsidRPr="00EA18B6">
        <w:rPr>
          <w:rFonts w:eastAsiaTheme="minorEastAsia"/>
        </w:rPr>
        <w:t>естественно-научных</w:t>
      </w:r>
      <w:proofErr w:type="gramEnd"/>
      <w:r w:rsidRPr="00EA18B6">
        <w:rPr>
          <w:rFonts w:eastAsiaTheme="minorEastAsia"/>
        </w:rPr>
        <w:t xml:space="preserve"> методов и цифровых технологий в гуманитарных исследованиях;</w:t>
      </w:r>
    </w:p>
    <w:p w:rsidR="00EA18B6" w:rsidRPr="00EA18B6" w:rsidRDefault="00EA18B6" w:rsidP="00B46FD6">
      <w:pPr>
        <w:spacing w:before="120" w:after="120"/>
        <w:jc w:val="both"/>
        <w:divId w:val="1145705789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A18B6">
        <w:rPr>
          <w:rFonts w:eastAsiaTheme="minorEastAsia"/>
        </w:rPr>
        <w:t>творчество Ф. М. Достоевского как методологическая проблема. Ф. М. Достоевский в философских, филологических и психологических исследованиях. Критика компилятивных стратегий в презентации творчества Достоевского. Методы и перспективы междисциплинарных исследований;</w:t>
      </w:r>
    </w:p>
    <w:p w:rsidR="00EA18B6" w:rsidRPr="00EA18B6" w:rsidRDefault="00EA18B6" w:rsidP="00B46FD6">
      <w:pPr>
        <w:spacing w:before="120" w:after="120"/>
        <w:jc w:val="both"/>
        <w:divId w:val="1145705789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A18B6">
        <w:rPr>
          <w:rFonts w:eastAsiaTheme="minorEastAsia"/>
        </w:rPr>
        <w:t>новые интерпретации произведений Ф. М. Достоевского в историческом и современном контексте. Комплексное изучение наследия Достоевского в музейных коллекциях, в издательском и библиотечном деле;</w:t>
      </w:r>
    </w:p>
    <w:p w:rsidR="00EA18B6" w:rsidRPr="00EA18B6" w:rsidRDefault="00EA18B6" w:rsidP="00B46FD6">
      <w:pPr>
        <w:spacing w:before="120" w:after="120"/>
        <w:jc w:val="both"/>
        <w:divId w:val="1145705789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A18B6">
        <w:rPr>
          <w:rFonts w:eastAsiaTheme="minorEastAsia"/>
        </w:rPr>
        <w:t>фундаментальные проблемы преподавания творчества Ф. М. Достоевского. Научное и дидактическое освоение творчества Ф. М. Достоевского в средней и высшей школе, его современное педагогическое значение;</w:t>
      </w:r>
    </w:p>
    <w:p w:rsidR="00EA18B6" w:rsidRDefault="00EA18B6" w:rsidP="00B46FD6">
      <w:pPr>
        <w:spacing w:before="120" w:after="120"/>
        <w:jc w:val="both"/>
        <w:divId w:val="1145705789"/>
        <w:rPr>
          <w:rFonts w:eastAsiaTheme="minorEastAsia"/>
        </w:rPr>
      </w:pPr>
      <w:r>
        <w:rPr>
          <w:rFonts w:eastAsiaTheme="minorEastAsia"/>
        </w:rPr>
        <w:lastRenderedPageBreak/>
        <w:t xml:space="preserve">- </w:t>
      </w:r>
      <w:r w:rsidRPr="00EA18B6">
        <w:rPr>
          <w:rFonts w:eastAsiaTheme="minorEastAsia"/>
        </w:rPr>
        <w:t>мировое значение наследия Ф. М. Достоевского.</w:t>
      </w:r>
    </w:p>
    <w:p w:rsidR="00261188" w:rsidRPr="00261188" w:rsidRDefault="00261188" w:rsidP="009C728E">
      <w:pPr>
        <w:spacing w:before="100" w:beforeAutospacing="1" w:after="100" w:afterAutospacing="1"/>
        <w:ind w:firstLine="567"/>
        <w:jc w:val="both"/>
        <w:divId w:val="1145705789"/>
        <w:rPr>
          <w:rFonts w:eastAsiaTheme="minorEastAsia"/>
          <w:color w:val="1B1B1B"/>
        </w:rPr>
      </w:pPr>
      <w:r w:rsidRPr="00261188">
        <w:rPr>
          <w:rFonts w:eastAsiaTheme="minorEastAsia"/>
          <w:color w:val="1B1B1B"/>
        </w:rPr>
        <w:t>Срок реализации проекта - 3 года.</w:t>
      </w:r>
    </w:p>
    <w:p w:rsidR="00261188" w:rsidRPr="00261188" w:rsidRDefault="002041B1" w:rsidP="009C728E">
      <w:pPr>
        <w:spacing w:before="100" w:beforeAutospacing="1" w:after="100" w:afterAutospacing="1"/>
        <w:ind w:firstLine="567"/>
        <w:jc w:val="both"/>
        <w:divId w:val="1145705789"/>
        <w:rPr>
          <w:rFonts w:eastAsiaTheme="minorEastAsia"/>
          <w:b/>
          <w:color w:val="1B1B1B"/>
        </w:rPr>
      </w:pPr>
      <w:r w:rsidRPr="00870B75">
        <w:rPr>
          <w:b/>
          <w:bCs/>
        </w:rPr>
        <w:t>Срок окончания приема заявок:</w:t>
      </w:r>
      <w:r w:rsidR="00261188" w:rsidRPr="000E1341">
        <w:rPr>
          <w:rFonts w:eastAsiaTheme="minorEastAsia"/>
          <w:b/>
          <w:color w:val="1B1B1B"/>
        </w:rPr>
        <w:t> </w:t>
      </w:r>
      <w:r w:rsidR="00261188" w:rsidRPr="00261188">
        <w:rPr>
          <w:rFonts w:eastAsiaTheme="minorEastAsia"/>
          <w:b/>
          <w:bCs/>
          <w:color w:val="1B1B1B"/>
        </w:rPr>
        <w:t xml:space="preserve">23 апреля </w:t>
      </w:r>
      <w:r w:rsidR="009C728E">
        <w:rPr>
          <w:rFonts w:eastAsiaTheme="minorEastAsia"/>
          <w:b/>
          <w:bCs/>
          <w:color w:val="1B1B1B"/>
        </w:rPr>
        <w:t>2018 г.</w:t>
      </w:r>
    </w:p>
    <w:p w:rsidR="00826EBF" w:rsidRPr="00221024" w:rsidRDefault="00261188" w:rsidP="009C728E">
      <w:pPr>
        <w:spacing w:before="100" w:beforeAutospacing="1" w:after="100" w:afterAutospacing="1"/>
        <w:ind w:firstLine="567"/>
        <w:jc w:val="both"/>
        <w:rPr>
          <w:rStyle w:val="a4"/>
        </w:rPr>
      </w:pPr>
      <w:r w:rsidRPr="00261188">
        <w:rPr>
          <w:rFonts w:eastAsiaTheme="minorEastAsia"/>
          <w:b/>
          <w:color w:val="1B1B1B"/>
        </w:rPr>
        <w:t>Полная информация о конкурсе на сайте Фонда:</w:t>
      </w:r>
      <w:r w:rsidRPr="000E1341">
        <w:rPr>
          <w:rFonts w:eastAsiaTheme="minorEastAsia"/>
          <w:b/>
          <w:color w:val="1B1B1B"/>
        </w:rPr>
        <w:t> </w:t>
      </w:r>
      <w:hyperlink r:id="rId12" w:history="1">
        <w:r w:rsidRPr="00221024">
          <w:rPr>
            <w:rStyle w:val="a4"/>
          </w:rPr>
          <w:t>http://www.rfbr.ru/rffi/ru/contest/n_812/o_2057571</w:t>
        </w:r>
      </w:hyperlink>
    </w:p>
    <w:p w:rsidR="00A50ED0" w:rsidRDefault="00A50ED0" w:rsidP="00826EBF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Pr="00814C3C" w:rsidRDefault="00D34443" w:rsidP="006B727C">
      <w:pPr>
        <w:pStyle w:val="1"/>
        <w:spacing w:before="0" w:after="120" w:line="291" w:lineRule="atLeast"/>
        <w:jc w:val="center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5" w:name="_Toc508984086"/>
      <w:r w:rsidRPr="00814C3C">
        <w:rPr>
          <w:rFonts w:ascii="Times New Roman" w:hAnsi="Times New Roman" w:cs="Times New Roman"/>
          <w:sz w:val="28"/>
          <w:szCs w:val="28"/>
        </w:rPr>
        <w:t xml:space="preserve">РФФИ. </w:t>
      </w:r>
      <w:r w:rsidR="00042DCD" w:rsidRPr="00814C3C">
        <w:rPr>
          <w:rFonts w:ascii="Times New Roman" w:hAnsi="Times New Roman" w:cs="Times New Roman"/>
          <w:sz w:val="28"/>
          <w:szCs w:val="28"/>
        </w:rPr>
        <w:t>К</w:t>
      </w:r>
      <w:r w:rsidR="00042DCD" w:rsidRPr="00814C3C">
        <w:rPr>
          <w:rFonts w:ascii="Times New Roman" w:hAnsi="Times New Roman" w:cs="Times New Roman"/>
          <w:color w:val="1B1B1B"/>
          <w:kern w:val="36"/>
          <w:sz w:val="28"/>
          <w:szCs w:val="28"/>
        </w:rPr>
        <w:t>онкурс 2018 года на лучшие научные проекты междисциплинарных фундаментальных исследований по теме «Нелинейные дифференциальные уравнения высокого порядка для сложных систем физики и механики»</w:t>
      </w:r>
      <w:bookmarkEnd w:id="5"/>
    </w:p>
    <w:p w:rsidR="008E61F2" w:rsidRPr="008E61F2" w:rsidRDefault="008E61F2" w:rsidP="009C728E">
      <w:pPr>
        <w:spacing w:before="100" w:beforeAutospacing="1" w:after="100" w:afterAutospacing="1"/>
        <w:ind w:firstLine="851"/>
        <w:jc w:val="both"/>
        <w:divId w:val="592859737"/>
        <w:rPr>
          <w:rFonts w:eastAsiaTheme="minorEastAsia"/>
          <w:color w:val="1B1B1B"/>
        </w:rPr>
      </w:pPr>
      <w:r w:rsidRPr="008E61F2">
        <w:rPr>
          <w:rFonts w:eastAsiaTheme="minorEastAsia"/>
          <w:color w:val="1B1B1B"/>
        </w:rPr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</w:t>
      </w:r>
      <w:r w:rsidRPr="009C728E">
        <w:rPr>
          <w:rFonts w:eastAsiaTheme="minorEastAsia"/>
          <w:b/>
          <w:color w:val="1B1B1B"/>
        </w:rPr>
        <w:t>«Нелинейные дифференциальные уравнения высокого порядка для сложных систем физики и механики»</w:t>
      </w:r>
      <w:r w:rsidRPr="008E61F2">
        <w:rPr>
          <w:rFonts w:eastAsiaTheme="minorEastAsia"/>
          <w:color w:val="1B1B1B"/>
        </w:rPr>
        <w:t>.</w:t>
      </w:r>
    </w:p>
    <w:p w:rsidR="008E61F2" w:rsidRPr="009C728E" w:rsidRDefault="008E61F2" w:rsidP="009C728E">
      <w:pPr>
        <w:ind w:firstLine="851"/>
        <w:jc w:val="both"/>
        <w:divId w:val="592859737"/>
        <w:rPr>
          <w:rFonts w:eastAsiaTheme="minorEastAsia"/>
          <w:b/>
          <w:color w:val="1B1B1B"/>
        </w:rPr>
      </w:pPr>
      <w:r w:rsidRPr="009C728E">
        <w:rPr>
          <w:rFonts w:eastAsiaTheme="minorEastAsia"/>
          <w:b/>
          <w:bCs/>
          <w:color w:val="1B1B1B"/>
        </w:rPr>
        <w:t>Рубрикатор темы: </w:t>
      </w:r>
    </w:p>
    <w:p w:rsidR="009C728E" w:rsidRPr="008E61F2" w:rsidRDefault="009C728E" w:rsidP="009C728E">
      <w:pPr>
        <w:ind w:firstLine="851"/>
        <w:jc w:val="both"/>
        <w:divId w:val="592859737"/>
        <w:rPr>
          <w:rFonts w:eastAsiaTheme="minorEastAsia"/>
        </w:rPr>
      </w:pPr>
      <w:r w:rsidRPr="008E61F2">
        <w:rPr>
          <w:rFonts w:eastAsiaTheme="minorEastAsia"/>
        </w:rPr>
        <w:t>810.1.Разработка эффективных методов исследования нелинейных дифференциальных уравнений высокого порядка, возникающих при описании сложных систем в физике и механике, и их применение для построения аналитических и численных решений.</w:t>
      </w:r>
    </w:p>
    <w:p w:rsidR="009C728E" w:rsidRPr="008E61F2" w:rsidRDefault="009C728E" w:rsidP="009C728E">
      <w:pPr>
        <w:ind w:firstLine="851"/>
        <w:jc w:val="both"/>
        <w:divId w:val="592859737"/>
        <w:rPr>
          <w:rFonts w:eastAsiaTheme="minorEastAsia"/>
        </w:rPr>
      </w:pPr>
      <w:r w:rsidRPr="008E61F2">
        <w:rPr>
          <w:rFonts w:eastAsiaTheme="minorEastAsia"/>
        </w:rPr>
        <w:t>810.2.Изучение качественных особенностей и построение аналитических решений нелинейных дифференциальных уравнений высокого порядка и уравнений с запаздыванием, возникающих при описании волновых и диффузионных процессов в сложных физических и биологических системах.</w:t>
      </w:r>
    </w:p>
    <w:p w:rsidR="009C728E" w:rsidRPr="008E61F2" w:rsidRDefault="009C728E" w:rsidP="009C728E">
      <w:pPr>
        <w:ind w:firstLine="851"/>
        <w:jc w:val="both"/>
        <w:divId w:val="592859737"/>
        <w:rPr>
          <w:rFonts w:eastAsiaTheme="minorEastAsia"/>
        </w:rPr>
      </w:pPr>
      <w:r w:rsidRPr="008E61F2">
        <w:rPr>
          <w:rFonts w:eastAsiaTheme="minorEastAsia"/>
        </w:rPr>
        <w:t xml:space="preserve">810.3.Исследование </w:t>
      </w:r>
      <w:proofErr w:type="spellStart"/>
      <w:r w:rsidRPr="008E61F2">
        <w:rPr>
          <w:rFonts w:eastAsiaTheme="minorEastAsia"/>
        </w:rPr>
        <w:t>многочастичных</w:t>
      </w:r>
      <w:proofErr w:type="spellEnd"/>
      <w:r w:rsidRPr="008E61F2">
        <w:rPr>
          <w:rFonts w:eastAsiaTheme="minorEastAsia"/>
        </w:rPr>
        <w:t xml:space="preserve"> нелинейных динамических систем, включая системы взаимодействующих точечных вихрей или зарядов на плоскости и их обобщений, имеющих математические и физические приложения.</w:t>
      </w:r>
    </w:p>
    <w:p w:rsidR="009C728E" w:rsidRPr="008E61F2" w:rsidRDefault="009C728E" w:rsidP="009C728E">
      <w:pPr>
        <w:ind w:firstLine="851"/>
        <w:jc w:val="both"/>
        <w:divId w:val="592859737"/>
        <w:rPr>
          <w:rFonts w:eastAsiaTheme="minorEastAsia"/>
        </w:rPr>
      </w:pPr>
      <w:r w:rsidRPr="008E61F2">
        <w:rPr>
          <w:rFonts w:eastAsiaTheme="minorEastAsia"/>
        </w:rPr>
        <w:t xml:space="preserve">810.4.Применение нелокальных преобразований и дифференциальных связей для построения точных аналитических решений и для разработки новых методов численного интегрирования нелинейных сингулярных и </w:t>
      </w:r>
      <w:proofErr w:type="spellStart"/>
      <w:r w:rsidRPr="008E61F2">
        <w:rPr>
          <w:rFonts w:eastAsiaTheme="minorEastAsia"/>
        </w:rPr>
        <w:t>гиперсингулярных</w:t>
      </w:r>
      <w:proofErr w:type="spellEnd"/>
      <w:r w:rsidRPr="008E61F2">
        <w:rPr>
          <w:rFonts w:eastAsiaTheme="minorEastAsia"/>
        </w:rPr>
        <w:t xml:space="preserve"> краевых задач с малым параметром или задач с обострением.</w:t>
      </w:r>
    </w:p>
    <w:p w:rsidR="009C728E" w:rsidRPr="008E61F2" w:rsidRDefault="009C728E" w:rsidP="009C728E">
      <w:pPr>
        <w:ind w:firstLine="851"/>
        <w:jc w:val="both"/>
        <w:divId w:val="592859737"/>
        <w:rPr>
          <w:rFonts w:eastAsiaTheme="minorEastAsia"/>
        </w:rPr>
      </w:pPr>
      <w:r w:rsidRPr="008E61F2">
        <w:rPr>
          <w:rFonts w:eastAsiaTheme="minorEastAsia"/>
        </w:rPr>
        <w:t xml:space="preserve">810.5.Изучение динамики нейронных и </w:t>
      </w:r>
      <w:proofErr w:type="spellStart"/>
      <w:r w:rsidRPr="008E61F2">
        <w:rPr>
          <w:rFonts w:eastAsiaTheme="minorEastAsia"/>
        </w:rPr>
        <w:t>нейроподобных</w:t>
      </w:r>
      <w:proofErr w:type="spellEnd"/>
      <w:r w:rsidRPr="008E61F2">
        <w:rPr>
          <w:rFonts w:eastAsiaTheme="minorEastAsia"/>
        </w:rPr>
        <w:t xml:space="preserve"> систем и разработка моделей взаимодействующих нейронных сетей с учетом синхронизации нейронных ансамблей с приложением к задачам </w:t>
      </w:r>
      <w:proofErr w:type="spellStart"/>
      <w:r w:rsidRPr="008E61F2">
        <w:rPr>
          <w:rFonts w:eastAsiaTheme="minorEastAsia"/>
        </w:rPr>
        <w:t>нейродинамики</w:t>
      </w:r>
      <w:proofErr w:type="spellEnd"/>
      <w:r w:rsidRPr="008E61F2">
        <w:rPr>
          <w:rFonts w:eastAsiaTheme="minorEastAsia"/>
        </w:rPr>
        <w:t>.</w:t>
      </w:r>
    </w:p>
    <w:p w:rsidR="009C728E" w:rsidRPr="008E61F2" w:rsidRDefault="009C728E" w:rsidP="009C728E">
      <w:pPr>
        <w:ind w:firstLine="851"/>
        <w:jc w:val="both"/>
        <w:divId w:val="592859737"/>
        <w:rPr>
          <w:rFonts w:eastAsiaTheme="minorEastAsia"/>
        </w:rPr>
      </w:pPr>
      <w:r w:rsidRPr="008E61F2">
        <w:rPr>
          <w:rFonts w:eastAsiaTheme="minorEastAsia"/>
        </w:rPr>
        <w:t>810.6. Исследование нелинейных динамических систем высокого порядка, возникающих при описании свободного и управляемого движения тел в жидкости, в том числе с учетом образующихся вихревых структур.</w:t>
      </w:r>
    </w:p>
    <w:p w:rsidR="009C728E" w:rsidRPr="008E61F2" w:rsidRDefault="009C728E" w:rsidP="009C728E">
      <w:pPr>
        <w:ind w:firstLine="851"/>
        <w:jc w:val="both"/>
        <w:divId w:val="592859737"/>
        <w:rPr>
          <w:rFonts w:eastAsiaTheme="minorEastAsia"/>
        </w:rPr>
      </w:pPr>
      <w:r w:rsidRPr="008E61F2">
        <w:rPr>
          <w:rFonts w:eastAsiaTheme="minorEastAsia"/>
        </w:rPr>
        <w:t>810.7. Изучение нелинейных динамических систем с неинтегрируемыми связями, используемых для описания процессов качения при контактном взаимодействии твердых тел с приложением к задачам современной робототехники.</w:t>
      </w:r>
    </w:p>
    <w:p w:rsidR="009C728E" w:rsidRPr="008E61F2" w:rsidRDefault="009C728E" w:rsidP="009C728E">
      <w:pPr>
        <w:spacing w:before="100" w:beforeAutospacing="1" w:after="100" w:afterAutospacing="1"/>
        <w:ind w:firstLine="851"/>
        <w:jc w:val="both"/>
        <w:divId w:val="592859737"/>
        <w:rPr>
          <w:rFonts w:eastAsiaTheme="minorEastAsia"/>
          <w:color w:val="1B1B1B"/>
        </w:rPr>
      </w:pPr>
      <w:r w:rsidRPr="008E61F2">
        <w:rPr>
          <w:rFonts w:eastAsiaTheme="minorEastAsia"/>
          <w:color w:val="1B1B1B"/>
        </w:rPr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8E61F2" w:rsidRPr="008E61F2" w:rsidRDefault="008E61F2" w:rsidP="009C728E">
      <w:pPr>
        <w:spacing w:before="100" w:beforeAutospacing="1" w:after="100" w:afterAutospacing="1"/>
        <w:ind w:firstLine="851"/>
        <w:jc w:val="both"/>
        <w:divId w:val="592859737"/>
        <w:rPr>
          <w:rFonts w:eastAsiaTheme="minorEastAsia"/>
          <w:color w:val="1B1B1B"/>
        </w:rPr>
      </w:pPr>
      <w:r w:rsidRPr="008E61F2">
        <w:rPr>
          <w:rFonts w:eastAsiaTheme="minorEastAsia"/>
          <w:color w:val="1B1B1B"/>
        </w:rPr>
        <w:lastRenderedPageBreak/>
        <w:t>Срок реализации проекта: 3 года.</w:t>
      </w:r>
    </w:p>
    <w:p w:rsidR="008E61F2" w:rsidRPr="008E61F2" w:rsidRDefault="008E61F2" w:rsidP="009C728E">
      <w:pPr>
        <w:spacing w:before="100" w:beforeAutospacing="1" w:after="100" w:afterAutospacing="1"/>
        <w:ind w:firstLine="851"/>
        <w:jc w:val="both"/>
        <w:divId w:val="592859737"/>
        <w:rPr>
          <w:rFonts w:eastAsiaTheme="minorEastAsia"/>
          <w:color w:val="1B1B1B"/>
        </w:rPr>
      </w:pPr>
      <w:r w:rsidRPr="008E61F2">
        <w:rPr>
          <w:rFonts w:eastAsiaTheme="minorEastAsia"/>
          <w:bCs/>
          <w:color w:val="1B1B1B"/>
        </w:rPr>
        <w:t>Максимальный размер гранта:</w:t>
      </w:r>
      <w:r w:rsidRPr="006B5D7E">
        <w:rPr>
          <w:rFonts w:eastAsiaTheme="minorEastAsia"/>
          <w:color w:val="1B1B1B"/>
        </w:rPr>
        <w:t> </w:t>
      </w:r>
      <w:r w:rsidRPr="008E61F2">
        <w:rPr>
          <w:rFonts w:eastAsiaTheme="minorEastAsia"/>
          <w:color w:val="1B1B1B"/>
        </w:rPr>
        <w:t>6 миллионов рублей в год.</w:t>
      </w:r>
    </w:p>
    <w:p w:rsidR="008E61F2" w:rsidRPr="008E61F2" w:rsidRDefault="008E61F2" w:rsidP="009C728E">
      <w:pPr>
        <w:spacing w:before="100" w:beforeAutospacing="1" w:after="100" w:afterAutospacing="1"/>
        <w:ind w:firstLine="851"/>
        <w:jc w:val="both"/>
        <w:divId w:val="592859737"/>
        <w:rPr>
          <w:rFonts w:eastAsiaTheme="minorEastAsia"/>
          <w:color w:val="1B1B1B"/>
        </w:rPr>
      </w:pPr>
      <w:r w:rsidRPr="008E61F2">
        <w:rPr>
          <w:rFonts w:eastAsiaTheme="minorEastAsia"/>
          <w:bCs/>
          <w:color w:val="1B1B1B"/>
        </w:rPr>
        <w:t>Минимальный размер гранта:</w:t>
      </w:r>
      <w:r w:rsidRPr="006B5D7E">
        <w:rPr>
          <w:rFonts w:eastAsiaTheme="minorEastAsia"/>
          <w:color w:val="1B1B1B"/>
        </w:rPr>
        <w:t> </w:t>
      </w:r>
      <w:r w:rsidRPr="008E61F2">
        <w:rPr>
          <w:rFonts w:eastAsiaTheme="minorEastAsia"/>
          <w:color w:val="1B1B1B"/>
        </w:rPr>
        <w:t>3 миллиона рублей в год.</w:t>
      </w:r>
      <w:r w:rsidRPr="006B5D7E">
        <w:rPr>
          <w:rFonts w:eastAsiaTheme="minorEastAsia"/>
          <w:color w:val="1B1B1B"/>
        </w:rPr>
        <w:t> </w:t>
      </w:r>
    </w:p>
    <w:p w:rsidR="008E61F2" w:rsidRPr="008E61F2" w:rsidRDefault="008E61F2" w:rsidP="009C728E">
      <w:pPr>
        <w:spacing w:before="100" w:beforeAutospacing="1" w:after="100" w:afterAutospacing="1"/>
        <w:ind w:firstLine="851"/>
        <w:jc w:val="both"/>
        <w:divId w:val="592859737"/>
        <w:rPr>
          <w:rFonts w:eastAsiaTheme="minorEastAsia"/>
          <w:color w:val="1B1B1B"/>
        </w:rPr>
      </w:pPr>
      <w:r w:rsidRPr="008E61F2">
        <w:rPr>
          <w:rFonts w:eastAsiaTheme="minorEastAsia"/>
          <w:color w:val="1B1B1B"/>
        </w:rPr>
        <w:t>Дата и время</w:t>
      </w:r>
      <w:r w:rsidRPr="006B5D7E">
        <w:rPr>
          <w:rFonts w:eastAsiaTheme="minorEastAsia"/>
          <w:color w:val="1B1B1B"/>
        </w:rPr>
        <w:t> </w:t>
      </w:r>
      <w:r w:rsidRPr="008E61F2">
        <w:rPr>
          <w:rFonts w:eastAsiaTheme="minorEastAsia"/>
          <w:bCs/>
          <w:color w:val="1B1B1B"/>
        </w:rPr>
        <w:t xml:space="preserve">начала подачи заявок: 15.03.2018 </w:t>
      </w:r>
    </w:p>
    <w:p w:rsidR="008E61F2" w:rsidRPr="008E61F2" w:rsidRDefault="002041B1" w:rsidP="009C728E">
      <w:pPr>
        <w:spacing w:before="100" w:beforeAutospacing="1" w:after="100" w:afterAutospacing="1"/>
        <w:ind w:firstLine="851"/>
        <w:divId w:val="592859737"/>
        <w:rPr>
          <w:rFonts w:eastAsiaTheme="minorEastAsia"/>
          <w:b/>
          <w:color w:val="1B1B1B"/>
        </w:rPr>
      </w:pPr>
      <w:r w:rsidRPr="00870B75">
        <w:rPr>
          <w:b/>
          <w:bCs/>
        </w:rPr>
        <w:t>Срок окончания приема заявок:</w:t>
      </w:r>
      <w:r w:rsidR="009C728E">
        <w:rPr>
          <w:rFonts w:eastAsiaTheme="minorEastAsia"/>
          <w:b/>
          <w:bCs/>
          <w:color w:val="1B1B1B"/>
        </w:rPr>
        <w:t xml:space="preserve"> 24.04.2018</w:t>
      </w:r>
    </w:p>
    <w:p w:rsidR="008E61F2" w:rsidRPr="008E61F2" w:rsidRDefault="008E61F2" w:rsidP="009C728E">
      <w:pPr>
        <w:spacing w:before="100" w:beforeAutospacing="1" w:after="100" w:afterAutospacing="1"/>
        <w:ind w:firstLine="851"/>
        <w:divId w:val="592859737"/>
        <w:rPr>
          <w:rFonts w:eastAsiaTheme="minorEastAsia"/>
          <w:b/>
          <w:color w:val="1B1B1B"/>
        </w:rPr>
      </w:pPr>
      <w:r w:rsidRPr="008E61F2">
        <w:rPr>
          <w:rFonts w:eastAsiaTheme="minorEastAsia"/>
          <w:b/>
          <w:color w:val="1B1B1B"/>
        </w:rPr>
        <w:t>Полная информация о конкурсе на сайте РФФИ:</w:t>
      </w:r>
      <w:r w:rsidR="009C728E">
        <w:rPr>
          <w:rFonts w:eastAsiaTheme="minorEastAsia"/>
          <w:b/>
          <w:color w:val="1B1B1B"/>
        </w:rPr>
        <w:t xml:space="preserve"> </w:t>
      </w:r>
      <w:hyperlink r:id="rId13" w:history="1">
        <w:r w:rsidRPr="00221024">
          <w:rPr>
            <w:rStyle w:val="a4"/>
          </w:rPr>
          <w:t>http://www.rfbr.ru/rffi/ru/classifieds/o_2057708</w:t>
        </w:r>
      </w:hyperlink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15723B" w:rsidRPr="00ED47B8" w:rsidRDefault="00D34443" w:rsidP="00ED47B8">
      <w:pPr>
        <w:pStyle w:val="1"/>
        <w:spacing w:before="0" w:after="120" w:line="291" w:lineRule="atLeast"/>
        <w:jc w:val="center"/>
        <w:divId w:val="72510964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6" w:name="_Toc508984087"/>
      <w:r w:rsidRPr="00ED47B8">
        <w:rPr>
          <w:rFonts w:ascii="Times New Roman" w:hAnsi="Times New Roman" w:cs="Times New Roman"/>
          <w:sz w:val="28"/>
          <w:szCs w:val="28"/>
        </w:rPr>
        <w:t xml:space="preserve">РФФИ. </w:t>
      </w:r>
      <w:r w:rsidR="0015723B" w:rsidRPr="00ED47B8">
        <w:rPr>
          <w:rFonts w:ascii="Times New Roman" w:hAnsi="Times New Roman" w:cs="Times New Roman"/>
          <w:color w:val="1B1B1B"/>
          <w:kern w:val="36"/>
          <w:sz w:val="28"/>
          <w:szCs w:val="28"/>
        </w:rPr>
        <w:t>Конкурс 2018 года на лучшие научные проекты междисциплинарных исследований по теме «Фундаментальные основы процессов редактирования геномов для сельского хозяйства, биотехнологии и медицины»</w:t>
      </w:r>
      <w:bookmarkEnd w:id="6"/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«Фундаментальные основы процессов редактирования геномов для сельского хозяйства, биотехнологии и медицины» (код темы 26-807).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rPr>
          <w:b/>
          <w:bCs/>
        </w:rPr>
        <w:t>Рубрикатор темы: 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807.1.Фундаментальные исследования, направленные на создание новых или совершенствование существующих систем редактирования геномов.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807.2. Исследование организации геномов и функций генов, генных сетей с помощью методов редактирования геномов.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807.3. Фундаментальные исследования в области редактирования геномов животных или растений, направленные на придание им сельскохозяйственно-ценных свойств.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 xml:space="preserve">807.4. Фундаментальные исследования в области редактирования геномов микроорганизмов, направленные на придание им </w:t>
      </w:r>
      <w:proofErr w:type="spellStart"/>
      <w:r w:rsidRPr="00EE1099">
        <w:t>биотехнологически</w:t>
      </w:r>
      <w:proofErr w:type="spellEnd"/>
      <w:r w:rsidRPr="00EE1099">
        <w:t>-ценных свойств.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807.5. Фундаментальные исследования в области редактирования геномов клеток человека, направленные на решение актуальных медицинских задач.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rPr>
          <w:b/>
          <w:bCs/>
        </w:rPr>
        <w:t>В конкурсе могут участвовать коллективы</w:t>
      </w:r>
      <w:r w:rsidRPr="00EE1099">
        <w:t> 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Физические лица могут входить в состав не более двух коллективов для участия в конкурсе.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До подведения итогов конкурса проект не должен быть подан на другой конкурс РФФИ.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lastRenderedPageBreak/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заявки в КИАС РФФИ.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Срок реализации проекта - 3 года.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rPr>
          <w:b/>
          <w:bCs/>
        </w:rPr>
        <w:t>Максимальный размер гранта:</w:t>
      </w:r>
      <w:r w:rsidRPr="00EE1099">
        <w:t> 6 миллионов рублей в год.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rPr>
          <w:b/>
          <w:bCs/>
        </w:rPr>
        <w:t>Минимальный размер гранта: </w:t>
      </w:r>
      <w:r w:rsidRPr="00EE1099">
        <w:t>3 миллиона рублей в год.</w:t>
      </w:r>
    </w:p>
    <w:p w:rsidR="00EE1099" w:rsidRPr="00EE1099" w:rsidRDefault="00EE1099" w:rsidP="00EE1099">
      <w:pPr>
        <w:spacing w:before="120" w:after="120"/>
        <w:ind w:firstLine="709"/>
        <w:jc w:val="both"/>
      </w:pPr>
      <w:r w:rsidRPr="00EE1099">
        <w:t>Дата и время </w:t>
      </w:r>
      <w:r w:rsidRPr="00EE1099">
        <w:rPr>
          <w:b/>
          <w:bCs/>
        </w:rPr>
        <w:t>начала подачи заявок: 15.03.2018 15:00 (</w:t>
      </w:r>
      <w:proofErr w:type="gramStart"/>
      <w:r w:rsidRPr="00EE1099">
        <w:rPr>
          <w:b/>
          <w:bCs/>
        </w:rPr>
        <w:t>МСК</w:t>
      </w:r>
      <w:proofErr w:type="gramEnd"/>
      <w:r w:rsidR="00D90347">
        <w:rPr>
          <w:b/>
          <w:bCs/>
        </w:rPr>
        <w:t xml:space="preserve">) </w:t>
      </w:r>
    </w:p>
    <w:p w:rsidR="00D34443" w:rsidRDefault="00D34443" w:rsidP="00D34443">
      <w:pPr>
        <w:spacing w:before="120" w:after="120"/>
        <w:ind w:firstLine="709"/>
        <w:jc w:val="both"/>
      </w:pPr>
    </w:p>
    <w:p w:rsidR="00D34443" w:rsidRPr="00826EBF" w:rsidRDefault="00D34443" w:rsidP="00D34443">
      <w:pPr>
        <w:spacing w:before="120" w:after="120"/>
        <w:ind w:firstLine="709"/>
        <w:jc w:val="both"/>
      </w:pPr>
      <w:r w:rsidRPr="00870B75">
        <w:rPr>
          <w:b/>
          <w:bCs/>
        </w:rPr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 w:rsidR="00EE1099">
        <w:rPr>
          <w:b/>
          <w:bCs/>
        </w:rPr>
        <w:t>24 апреля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 w:rsidR="00F55EF6">
        <w:rPr>
          <w:b/>
          <w:bCs/>
        </w:rPr>
        <w:t>.</w:t>
      </w:r>
    </w:p>
    <w:p w:rsidR="00F55EF6" w:rsidRPr="00961A7B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r w:rsidR="00961A7B" w:rsidRPr="00961A7B">
        <w:rPr>
          <w:b/>
        </w:rPr>
        <w:t xml:space="preserve"> </w:t>
      </w:r>
      <w:hyperlink r:id="rId14" w:history="1">
        <w:hyperlink r:id="rId15" w:history="1">
          <w:r w:rsidR="00EE1099" w:rsidRPr="00221024">
            <w:rPr>
              <w:rStyle w:val="a4"/>
            </w:rPr>
            <w:t>http://www.rfbr.ru/rffi/ru/contest/o_2057633</w:t>
          </w:r>
        </w:hyperlink>
      </w:hyperlink>
      <w:r w:rsidR="00961A7B" w:rsidRPr="00961A7B">
        <w:t xml:space="preserve"> </w:t>
      </w: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4F0DFA" w:rsidRPr="004F0DFA" w:rsidRDefault="00F55EF6" w:rsidP="003965DE">
      <w:pPr>
        <w:pStyle w:val="1"/>
        <w:spacing w:before="0" w:after="120" w:line="291" w:lineRule="atLeast"/>
        <w:jc w:val="center"/>
        <w:divId w:val="661005727"/>
        <w:rPr>
          <w:rFonts w:ascii="Times New Roman" w:hAnsi="Times New Roman" w:cs="Times New Roman"/>
          <w:sz w:val="28"/>
          <w:szCs w:val="28"/>
        </w:rPr>
      </w:pPr>
      <w:bookmarkStart w:id="7" w:name="_Toc508984088"/>
      <w:r>
        <w:rPr>
          <w:rFonts w:ascii="Times New Roman" w:hAnsi="Times New Roman" w:cs="Times New Roman"/>
          <w:sz w:val="28"/>
          <w:szCs w:val="28"/>
        </w:rPr>
        <w:t>РФФИ</w:t>
      </w:r>
      <w:r w:rsidR="00D34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DFA" w:rsidRPr="004F0DFA">
        <w:rPr>
          <w:rFonts w:ascii="Times New Roman" w:hAnsi="Times New Roman" w:cs="Times New Roman"/>
          <w:sz w:val="28"/>
          <w:szCs w:val="28"/>
        </w:rPr>
        <w:t>Конкурс 2018 года на лучшие научные проекты междисциплинарных фундаментальных исследований по теме «Синтетическая биология»</w:t>
      </w:r>
      <w:bookmarkEnd w:id="7"/>
    </w:p>
    <w:p w:rsidR="00D34443" w:rsidRPr="00C95C24" w:rsidRDefault="00D34443" w:rsidP="00D34443"/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«Синтетическая биология» (код темы 26-808).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rPr>
          <w:b/>
          <w:bCs/>
        </w:rPr>
        <w:t>Рубрикатор темы: 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>808.1.Разработка подходов и методов дизайна и конструирования геномов «искусственной жизни».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>808.2.Дизайн, исследование и создание метаболических модулей и метаболических систем.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>808.3.Разработка новых инструментов метаболической инженерии и технологических платформ экспрессии для оптимизации биосинтеза биологически-активных веществ в микроорганизмах.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 xml:space="preserve">808.4.Разработка искусственных систем создания и молекулярного узнавания и доставки биополимеров и </w:t>
      </w:r>
      <w:proofErr w:type="spellStart"/>
      <w:r w:rsidRPr="00444043">
        <w:t>биоподобных</w:t>
      </w:r>
      <w:proofErr w:type="spellEnd"/>
      <w:r w:rsidRPr="00444043">
        <w:t xml:space="preserve"> структур.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>808.5.Симбиотические микробные системы для целей синтетической биологии.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rPr>
          <w:b/>
          <w:bCs/>
        </w:rPr>
        <w:t>Задача конкурса</w:t>
      </w:r>
      <w:r w:rsidRPr="00444043">
        <w:t> 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>Срок реализации проекта - 3 года.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rPr>
          <w:b/>
          <w:bCs/>
        </w:rPr>
        <w:lastRenderedPageBreak/>
        <w:t>Максимальный размер гранта:</w:t>
      </w:r>
      <w:r w:rsidRPr="00444043">
        <w:t> 6 миллионов рублей в год.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rPr>
          <w:b/>
          <w:bCs/>
        </w:rPr>
        <w:t>Минимальный размер гранта:</w:t>
      </w:r>
      <w:r w:rsidRPr="00444043">
        <w:t> 3 миллиона рублей в год.</w:t>
      </w:r>
    </w:p>
    <w:p w:rsidR="00444043" w:rsidRPr="00444043" w:rsidRDefault="00444043" w:rsidP="00444043">
      <w:pPr>
        <w:spacing w:before="120" w:after="120"/>
        <w:ind w:firstLine="709"/>
        <w:jc w:val="both"/>
      </w:pPr>
      <w:r w:rsidRPr="00444043">
        <w:t>Дата и время </w:t>
      </w:r>
      <w:r w:rsidRPr="00444043">
        <w:rPr>
          <w:b/>
          <w:bCs/>
        </w:rPr>
        <w:t xml:space="preserve">начала подачи заявок: 15.03.2018 </w:t>
      </w:r>
    </w:p>
    <w:p w:rsidR="00961A7B" w:rsidRPr="00452490" w:rsidRDefault="00961A7B" w:rsidP="00961A7B">
      <w:pPr>
        <w:spacing w:before="120" w:after="120"/>
        <w:jc w:val="both"/>
        <w:rPr>
          <w:b/>
          <w:bCs/>
        </w:rPr>
      </w:pPr>
    </w:p>
    <w:p w:rsidR="00217520" w:rsidRPr="00826EBF" w:rsidRDefault="00217520" w:rsidP="00961A7B">
      <w:pPr>
        <w:spacing w:before="120" w:after="120"/>
        <w:jc w:val="both"/>
      </w:pPr>
      <w:r w:rsidRPr="00870B75">
        <w:rPr>
          <w:b/>
          <w:bCs/>
        </w:rPr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 xml:space="preserve">24 апреля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961A7B" w:rsidRPr="00961A7B" w:rsidRDefault="00F55EF6" w:rsidP="00961A7B">
      <w:pPr>
        <w:spacing w:before="120" w:after="120"/>
        <w:ind w:firstLine="709"/>
        <w:jc w:val="both"/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hyperlink r:id="rId16" w:history="1">
        <w:r w:rsidR="00217520" w:rsidRPr="00221024">
          <w:rPr>
            <w:rStyle w:val="a4"/>
          </w:rPr>
          <w:t>http://www.rfbr.ru/rffi/ru/contest/o_2057662</w:t>
        </w:r>
      </w:hyperlink>
      <w:r w:rsidR="00961A7B" w:rsidRPr="00961A7B">
        <w:t xml:space="preserve"> </w:t>
      </w: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643446" w:rsidRPr="00643446" w:rsidRDefault="00643446" w:rsidP="00643446">
      <w:pPr>
        <w:spacing w:after="120" w:line="291" w:lineRule="atLeast"/>
        <w:jc w:val="center"/>
        <w:outlineLvl w:val="0"/>
        <w:divId w:val="2071417151"/>
        <w:rPr>
          <w:b/>
          <w:bCs/>
          <w:kern w:val="32"/>
          <w:sz w:val="28"/>
          <w:szCs w:val="28"/>
        </w:rPr>
      </w:pPr>
      <w:bookmarkStart w:id="8" w:name="_Toc508984089"/>
      <w:r w:rsidRPr="00643446">
        <w:rPr>
          <w:b/>
          <w:bCs/>
          <w:kern w:val="32"/>
          <w:sz w:val="28"/>
          <w:szCs w:val="28"/>
        </w:rPr>
        <w:t xml:space="preserve">Конкурс 2018 года на лучшие научные проекты междисциплинарных фундаментальных исследований по теме «Минералы как прототипы перспективных материалов и </w:t>
      </w:r>
      <w:proofErr w:type="spellStart"/>
      <w:r w:rsidRPr="00643446">
        <w:rPr>
          <w:b/>
          <w:bCs/>
          <w:kern w:val="32"/>
          <w:sz w:val="28"/>
          <w:szCs w:val="28"/>
        </w:rPr>
        <w:t>минералообразование</w:t>
      </w:r>
      <w:proofErr w:type="spellEnd"/>
      <w:r w:rsidRPr="00643446">
        <w:rPr>
          <w:b/>
          <w:bCs/>
          <w:kern w:val="32"/>
          <w:sz w:val="28"/>
          <w:szCs w:val="28"/>
        </w:rPr>
        <w:t xml:space="preserve"> как основа для разработки </w:t>
      </w:r>
      <w:proofErr w:type="spellStart"/>
      <w:r w:rsidRPr="00643446">
        <w:rPr>
          <w:b/>
          <w:bCs/>
          <w:kern w:val="32"/>
          <w:sz w:val="28"/>
          <w:szCs w:val="28"/>
        </w:rPr>
        <w:t>природоподобных</w:t>
      </w:r>
      <w:proofErr w:type="spellEnd"/>
      <w:r w:rsidRPr="00643446">
        <w:rPr>
          <w:b/>
          <w:bCs/>
          <w:kern w:val="32"/>
          <w:sz w:val="28"/>
          <w:szCs w:val="28"/>
        </w:rPr>
        <w:t xml:space="preserve"> технологий»</w:t>
      </w:r>
      <w:bookmarkEnd w:id="8"/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«Минералы как прототипы перспективных материалов и </w:t>
      </w:r>
      <w:proofErr w:type="spellStart"/>
      <w:r w:rsidRPr="00661D3D">
        <w:t>минералообразование</w:t>
      </w:r>
      <w:proofErr w:type="spellEnd"/>
      <w:r w:rsidRPr="00661D3D">
        <w:t xml:space="preserve"> как основа для разработки </w:t>
      </w:r>
      <w:proofErr w:type="spellStart"/>
      <w:r w:rsidRPr="00661D3D">
        <w:t>природоподобных</w:t>
      </w:r>
      <w:proofErr w:type="spellEnd"/>
      <w:r w:rsidRPr="00661D3D">
        <w:t xml:space="preserve"> технологий» (код темы 26-812).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rPr>
          <w:b/>
          <w:bCs/>
        </w:rPr>
        <w:t>Рубрикатор темы: 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>812.1.Природоподобные материалы для применения в современной электрохимической энергетике.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>812.2.Процессы роста функциональных кристаллов.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>812.3.Минералы как прототипы новых материалов с ионообменными и сорбционными свойствами.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 xml:space="preserve">812.4.Магнитные, ферроэлектрические, люминесцентные и ионопроводящие </w:t>
      </w:r>
      <w:proofErr w:type="spellStart"/>
      <w:r w:rsidRPr="00661D3D">
        <w:t>минералоподобные</w:t>
      </w:r>
      <w:proofErr w:type="spellEnd"/>
      <w:r w:rsidRPr="00661D3D">
        <w:t xml:space="preserve"> функциональные материалы: состав, структура, свойства.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 xml:space="preserve">812.5.Минералы и </w:t>
      </w:r>
      <w:proofErr w:type="spellStart"/>
      <w:r w:rsidRPr="00661D3D">
        <w:t>минералоподобные</w:t>
      </w:r>
      <w:proofErr w:type="spellEnd"/>
      <w:r w:rsidRPr="00661D3D">
        <w:t xml:space="preserve"> соединения как компоненты термостойких керамик и матриц-</w:t>
      </w:r>
      <w:proofErr w:type="spellStart"/>
      <w:r w:rsidRPr="00661D3D">
        <w:t>иммобилизаторов</w:t>
      </w:r>
      <w:proofErr w:type="spellEnd"/>
      <w:r w:rsidRPr="00661D3D">
        <w:t xml:space="preserve"> токсичных и радиоактивных элементов.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 xml:space="preserve">812.6.Новые </w:t>
      </w:r>
      <w:proofErr w:type="spellStart"/>
      <w:r w:rsidRPr="00661D3D">
        <w:t>минералоподобные</w:t>
      </w:r>
      <w:proofErr w:type="spellEnd"/>
      <w:r w:rsidRPr="00661D3D">
        <w:t xml:space="preserve"> пьезоэлектрические и оптические материалы.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>812.7.Минералоподобные функциональные материалы для фотонных приложений.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>812.8.Новые композиционные строительные материалы: минералогический аспект.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>812.9.Компьютерный дизайн для создания новых материалов на основе минералогической информации.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 xml:space="preserve">812.10. </w:t>
      </w:r>
      <w:proofErr w:type="spellStart"/>
      <w:r w:rsidRPr="00661D3D">
        <w:t>Минералообразование</w:t>
      </w:r>
      <w:proofErr w:type="spellEnd"/>
      <w:r w:rsidRPr="00661D3D">
        <w:t xml:space="preserve"> на границе живой и неживой природы: координационные полимеры природного происхождения как прототипы новых материалов.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t>Срок реализации проекта: 3 года.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rPr>
          <w:b/>
          <w:bCs/>
        </w:rPr>
        <w:t>Максимальный размер гранта:</w:t>
      </w:r>
      <w:r w:rsidRPr="00661D3D">
        <w:t> 6 миллионов рублей в год.</w:t>
      </w:r>
    </w:p>
    <w:p w:rsidR="00661D3D" w:rsidRPr="00661D3D" w:rsidRDefault="00661D3D" w:rsidP="00661D3D">
      <w:pPr>
        <w:spacing w:before="120" w:after="120"/>
        <w:ind w:firstLine="709"/>
        <w:jc w:val="both"/>
      </w:pPr>
      <w:r w:rsidRPr="00661D3D">
        <w:rPr>
          <w:b/>
          <w:bCs/>
        </w:rPr>
        <w:t>Минимальный размер гранта:</w:t>
      </w:r>
      <w:r w:rsidRPr="00661D3D">
        <w:t> 3 миллиона рублей в год.</w:t>
      </w:r>
    </w:p>
    <w:p w:rsidR="00961A7B" w:rsidRPr="00961A7B" w:rsidRDefault="00661D3D" w:rsidP="00661D3D">
      <w:pPr>
        <w:spacing w:before="120" w:after="120"/>
        <w:ind w:firstLine="709"/>
        <w:jc w:val="both"/>
        <w:rPr>
          <w:b/>
          <w:bCs/>
        </w:rPr>
      </w:pPr>
      <w:r w:rsidRPr="00661D3D">
        <w:lastRenderedPageBreak/>
        <w:t>Дата и время </w:t>
      </w:r>
      <w:r w:rsidRPr="00661D3D">
        <w:rPr>
          <w:b/>
          <w:bCs/>
        </w:rPr>
        <w:t xml:space="preserve">окончания подачи заявок: 24.04.2018 23:59 </w:t>
      </w:r>
    </w:p>
    <w:p w:rsidR="00F55EF6" w:rsidRDefault="00F55EF6" w:rsidP="00D34443">
      <w:pPr>
        <w:spacing w:before="120" w:after="120"/>
        <w:ind w:firstLine="709"/>
        <w:jc w:val="both"/>
      </w:pPr>
    </w:p>
    <w:p w:rsidR="004E0F0D" w:rsidRPr="00826EBF" w:rsidRDefault="004E0F0D" w:rsidP="00687656">
      <w:pPr>
        <w:spacing w:before="120" w:after="120"/>
        <w:ind w:firstLine="709"/>
        <w:jc w:val="both"/>
      </w:pPr>
      <w:r w:rsidRPr="00870B75">
        <w:rPr>
          <w:b/>
          <w:bCs/>
        </w:rPr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 xml:space="preserve">24 апреля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F55EF6" w:rsidRPr="00F55EF6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hyperlink r:id="rId17" w:history="1">
        <w:r w:rsidR="004E0F0D" w:rsidRPr="00221024">
          <w:rPr>
            <w:rStyle w:val="a4"/>
          </w:rPr>
          <w:t xml:space="preserve"> </w:t>
        </w:r>
        <w:hyperlink r:id="rId18" w:history="1">
          <w:r w:rsidR="004E0F0D" w:rsidRPr="00221024">
            <w:rPr>
              <w:rStyle w:val="a4"/>
            </w:rPr>
            <w:t>http://www.rfbr.ru/rffi/ru/contest/o_2057697</w:t>
          </w:r>
        </w:hyperlink>
      </w:hyperlink>
      <w:r w:rsidRPr="00961A7B">
        <w:rPr>
          <w:rFonts w:eastAsiaTheme="minorEastAsia"/>
          <w:b/>
          <w:color w:val="416ED2"/>
        </w:rPr>
        <w:t> </w:t>
      </w: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E4AE4" w:rsidRPr="009E4AE4" w:rsidRDefault="00F55EF6" w:rsidP="00E32D99">
      <w:pPr>
        <w:pStyle w:val="1"/>
        <w:spacing w:before="0" w:after="120" w:line="291" w:lineRule="atLeast"/>
        <w:jc w:val="center"/>
        <w:divId w:val="1391264956"/>
        <w:rPr>
          <w:rFonts w:ascii="Times New Roman" w:hAnsi="Times New Roman" w:cs="Times New Roman"/>
          <w:sz w:val="28"/>
          <w:szCs w:val="28"/>
        </w:rPr>
      </w:pPr>
      <w:bookmarkStart w:id="9" w:name="_Toc508984090"/>
      <w:r>
        <w:rPr>
          <w:rFonts w:ascii="Times New Roman" w:hAnsi="Times New Roman" w:cs="Times New Roman"/>
          <w:sz w:val="28"/>
          <w:szCs w:val="28"/>
        </w:rPr>
        <w:t>РФФИ</w:t>
      </w:r>
      <w:r w:rsidR="00D34443">
        <w:rPr>
          <w:rFonts w:ascii="Times New Roman" w:hAnsi="Times New Roman" w:cs="Times New Roman"/>
          <w:sz w:val="28"/>
          <w:szCs w:val="28"/>
        </w:rPr>
        <w:t xml:space="preserve">. </w:t>
      </w:r>
      <w:r w:rsidR="009E4AE4" w:rsidRPr="009E4AE4">
        <w:rPr>
          <w:rFonts w:ascii="Times New Roman" w:hAnsi="Times New Roman" w:cs="Times New Roman"/>
          <w:sz w:val="28"/>
          <w:szCs w:val="28"/>
        </w:rPr>
        <w:t>Конкурс 2018 года на лучшие научные проекты междисциплинарных фундаментальных исследований по теме «Керамические материалы для электроники и медицины»</w:t>
      </w:r>
      <w:bookmarkEnd w:id="9"/>
    </w:p>
    <w:p w:rsidR="00043F17" w:rsidRPr="00043F17" w:rsidRDefault="00F55EF6" w:rsidP="00043F17">
      <w:pPr>
        <w:spacing w:before="120" w:after="120"/>
        <w:ind w:firstLine="709"/>
        <w:jc w:val="both"/>
      </w:pPr>
      <w:r w:rsidRPr="00F55EF6">
        <w:t>Р</w:t>
      </w:r>
      <w:r w:rsidR="00043F17" w:rsidRPr="00043F17">
        <w:t>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«Керамические материалы для электроники и медицины» (код темы 26-811).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rPr>
          <w:b/>
          <w:bCs/>
        </w:rPr>
        <w:t>Рубрикатор темы: 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t xml:space="preserve">811.1.Создание фундаментальных основ для разработки новых методов получения новых керамических материалов для электроники и медицины, включая методы </w:t>
      </w:r>
      <w:proofErr w:type="spellStart"/>
      <w:r w:rsidRPr="00043F17">
        <w:t>супрамолекулярной</w:t>
      </w:r>
      <w:proofErr w:type="spellEnd"/>
      <w:r w:rsidRPr="00043F17">
        <w:t xml:space="preserve"> химии, аддитивные и лазерные технологии.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t xml:space="preserve">811.2.Формирование </w:t>
      </w:r>
      <w:proofErr w:type="spellStart"/>
      <w:r w:rsidRPr="00043F17">
        <w:t>супраструктур</w:t>
      </w:r>
      <w:proofErr w:type="spellEnd"/>
      <w:r w:rsidRPr="00043F17">
        <w:t xml:space="preserve"> различной размерности, </w:t>
      </w:r>
      <w:proofErr w:type="spellStart"/>
      <w:r w:rsidRPr="00043F17">
        <w:t>гетероструктур</w:t>
      </w:r>
      <w:proofErr w:type="spellEnd"/>
      <w:r w:rsidRPr="00043F17">
        <w:t xml:space="preserve"> для устройств микроэлектроники, а также структур и свойств интерфейсов.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t>811.3.Развитие фундаментальных основ аддитивных технологий керамических материалов для регенеративной медицины.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t xml:space="preserve">811.4.Развитие подходов, основанных на принципах </w:t>
      </w:r>
      <w:proofErr w:type="spellStart"/>
      <w:r w:rsidRPr="00043F17">
        <w:t>ремоделирования</w:t>
      </w:r>
      <w:proofErr w:type="spellEnd"/>
      <w:r w:rsidRPr="00043F17">
        <w:t xml:space="preserve">, </w:t>
      </w:r>
      <w:proofErr w:type="spellStart"/>
      <w:r w:rsidRPr="00043F17">
        <w:t>биомиметических</w:t>
      </w:r>
      <w:proofErr w:type="spellEnd"/>
      <w:r w:rsidRPr="00043F17">
        <w:t xml:space="preserve"> процессах и </w:t>
      </w:r>
      <w:proofErr w:type="spellStart"/>
      <w:r w:rsidRPr="00043F17">
        <w:t>функционализации</w:t>
      </w:r>
      <w:proofErr w:type="spellEnd"/>
      <w:r w:rsidRPr="00043F17">
        <w:t xml:space="preserve"> при создании керамических и композиционных материалов и конструкций для регенеративной медицины, в том числе персонализированной.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rPr>
          <w:b/>
          <w:bCs/>
        </w:rPr>
        <w:t>Задача конкурса</w:t>
      </w:r>
      <w:r w:rsidRPr="00043F17">
        <w:t> 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t>Срок реализации проекта: 3 года.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rPr>
          <w:b/>
          <w:bCs/>
        </w:rPr>
        <w:t>Максимальный размер гранта:</w:t>
      </w:r>
      <w:r w:rsidRPr="00043F17">
        <w:t> 6 миллионов рублей в год.</w:t>
      </w:r>
    </w:p>
    <w:p w:rsidR="00043F17" w:rsidRPr="00043F17" w:rsidRDefault="00043F17" w:rsidP="00043F17">
      <w:pPr>
        <w:spacing w:before="120" w:after="120"/>
        <w:ind w:firstLine="709"/>
        <w:jc w:val="both"/>
      </w:pPr>
      <w:r w:rsidRPr="00043F17">
        <w:rPr>
          <w:b/>
          <w:bCs/>
        </w:rPr>
        <w:t>Минимальный размер гранта:</w:t>
      </w:r>
      <w:r w:rsidRPr="00043F17">
        <w:t> 3 миллиона рублей в год.</w:t>
      </w:r>
    </w:p>
    <w:p w:rsidR="00771999" w:rsidRPr="00452490" w:rsidRDefault="00771999" w:rsidP="00687656">
      <w:pPr>
        <w:spacing w:before="120" w:after="120"/>
        <w:ind w:firstLine="709"/>
        <w:jc w:val="both"/>
        <w:rPr>
          <w:b/>
          <w:bCs/>
        </w:rPr>
      </w:pPr>
    </w:p>
    <w:p w:rsidR="0099314A" w:rsidRPr="00826EBF" w:rsidRDefault="0099314A" w:rsidP="00687656">
      <w:pPr>
        <w:spacing w:before="120" w:after="120"/>
        <w:ind w:firstLine="709"/>
        <w:jc w:val="both"/>
      </w:pPr>
      <w:r w:rsidRPr="00870B75">
        <w:rPr>
          <w:b/>
          <w:bCs/>
        </w:rPr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 xml:space="preserve">24 апреля </w:t>
      </w:r>
      <w:r w:rsidRPr="00DC4F1B">
        <w:rPr>
          <w:b/>
          <w:bCs/>
        </w:rPr>
        <w:t>2018 года</w:t>
      </w:r>
      <w:r>
        <w:rPr>
          <w:b/>
          <w:bCs/>
        </w:rPr>
        <w:t>.</w:t>
      </w:r>
    </w:p>
    <w:p w:rsidR="00F55EF6" w:rsidRPr="0089523B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hyperlink r:id="rId19" w:history="1">
        <w:r w:rsidR="009C1F2F" w:rsidRPr="0089523B">
          <w:rPr>
            <w:rFonts w:eastAsiaTheme="minorEastAsia"/>
            <w:b/>
            <w:color w:val="416ED2"/>
          </w:rPr>
          <w:t xml:space="preserve"> </w:t>
        </w:r>
        <w:hyperlink r:id="rId20" w:history="1">
          <w:r w:rsidR="009C1F2F" w:rsidRPr="00221024">
            <w:rPr>
              <w:rStyle w:val="a4"/>
            </w:rPr>
            <w:t>http://www.rfbr.ru/rffi/ru/contest/o_2057691</w:t>
          </w:r>
        </w:hyperlink>
      </w:hyperlink>
      <w:r w:rsidR="0089523B" w:rsidRPr="0089523B">
        <w:rPr>
          <w:b/>
        </w:rPr>
        <w:t xml:space="preserve"> </w:t>
      </w: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4C62E2" w:rsidRPr="004C62E2" w:rsidRDefault="004C62E2" w:rsidP="006D7D3B">
      <w:pPr>
        <w:pStyle w:val="1"/>
        <w:spacing w:before="0" w:after="120" w:line="291" w:lineRule="atLeast"/>
        <w:jc w:val="center"/>
        <w:divId w:val="1733236023"/>
        <w:rPr>
          <w:rFonts w:ascii="Times New Roman" w:hAnsi="Times New Roman" w:cs="Times New Roman"/>
          <w:sz w:val="28"/>
          <w:szCs w:val="28"/>
        </w:rPr>
      </w:pPr>
      <w:bookmarkStart w:id="10" w:name="_Toc508984091"/>
      <w:r w:rsidRPr="004C62E2">
        <w:rPr>
          <w:rFonts w:ascii="Times New Roman" w:hAnsi="Times New Roman" w:cs="Times New Roman"/>
          <w:sz w:val="28"/>
          <w:szCs w:val="28"/>
        </w:rPr>
        <w:lastRenderedPageBreak/>
        <w:t>Конкурс книг для вручения премии Дмитрия Зимина «Просветитель» 2018 года</w:t>
      </w:r>
      <w:bookmarkEnd w:id="10"/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t xml:space="preserve">Конкурс проводится при финансовой поддержке </w:t>
      </w:r>
      <w:proofErr w:type="spellStart"/>
      <w:r w:rsidRPr="00EC4F75">
        <w:t>Zimin</w:t>
      </w:r>
      <w:proofErr w:type="spellEnd"/>
      <w:r w:rsidRPr="00EC4F75">
        <w:t xml:space="preserve"> </w:t>
      </w:r>
      <w:proofErr w:type="spellStart"/>
      <w:r w:rsidRPr="00EC4F75">
        <w:t>Foundation</w:t>
      </w:r>
      <w:proofErr w:type="spellEnd"/>
      <w:r w:rsidRPr="00EC4F75">
        <w:t xml:space="preserve"> Автономной некоммерческой организацией «Институт книги, пропаганды чтения и содействия развитию новых технологий передачи информации» (АНО «Институт книги»).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t>Миссией Конкурса является повышение престижа просветительской книги; создание условий для донесения просветительских идей до общества и реализация этих условий.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t>Цель Конкурса - привлечение внимания читателей к просветительскому жанру, поощрение авторов и создание предпосылок для расширения рынка просветительской литературы.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rPr>
          <w:b/>
          <w:bCs/>
        </w:rPr>
        <w:t>Конкурс проводится по двум номинациям: 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t>  «Гуманитарные науки»;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t>  «Естественные и точные науки».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rPr>
          <w:b/>
          <w:bCs/>
        </w:rPr>
        <w:t>По результатам Конкурса в 2018 году отбираются: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t>  книга-лауреат и 3 книги-финалиста Конкурса в номинации «Гуманитарные науки»;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t>  книга-лауреат и 3 книги-финалиста Конкурса в номинации «Естественные и точные науки».</w:t>
      </w:r>
    </w:p>
    <w:p w:rsidR="00EC4F75" w:rsidRPr="00EC4F75" w:rsidRDefault="00EC4F75" w:rsidP="00EC4F75">
      <w:pPr>
        <w:spacing w:before="120" w:after="120"/>
        <w:ind w:firstLine="709"/>
        <w:jc w:val="both"/>
      </w:pPr>
      <w:r w:rsidRPr="00EC4F75">
        <w:t>Указанные книги попадают в библиотечную программу Конкурса.</w:t>
      </w:r>
    </w:p>
    <w:p w:rsidR="00EC4F75" w:rsidRPr="00EC4F75" w:rsidRDefault="00EC4F75" w:rsidP="00EC4F75">
      <w:pPr>
        <w:spacing w:before="120" w:after="120"/>
        <w:ind w:firstLine="709"/>
        <w:jc w:val="both"/>
      </w:pPr>
      <w:proofErr w:type="gramStart"/>
      <w:r w:rsidRPr="00EC4F75">
        <w:t>Участвовать в Конкурсе могут произведения, написанные на русском языке, объемом не менее пяти авторских листов, ставящие своей задачей просвещение неспециализированного читателя в гуманитарной, научной, технической областях, и находящиеся в первичной (не букинистической) продаже, вне зависимости от даты издания.</w:t>
      </w:r>
      <w:proofErr w:type="gramEnd"/>
    </w:p>
    <w:p w:rsidR="0089523B" w:rsidRPr="0089523B" w:rsidRDefault="0089523B" w:rsidP="0089523B">
      <w:pPr>
        <w:spacing w:before="120" w:after="120"/>
        <w:ind w:firstLine="709"/>
        <w:jc w:val="both"/>
      </w:pPr>
      <w:r>
        <w:t>Лауреаты премии будут объявлены на торжественной церемонии награждения и получат денежное вознаграждение в размере 700 тысяч рублей. Финалисты получат по 100 тысяч рублей.</w:t>
      </w:r>
      <w:r w:rsidRPr="0089523B">
        <w:t xml:space="preserve"> </w:t>
      </w:r>
    </w:p>
    <w:p w:rsidR="00F55EF6" w:rsidRPr="00387444" w:rsidRDefault="00F55EF6" w:rsidP="00F55EF6">
      <w:pPr>
        <w:spacing w:before="120" w:after="120"/>
        <w:ind w:firstLine="709"/>
        <w:jc w:val="both"/>
        <w:rPr>
          <w:b/>
        </w:rPr>
      </w:pPr>
      <w:r w:rsidRPr="00387444">
        <w:rPr>
          <w:b/>
          <w:bCs/>
        </w:rPr>
        <w:t>Срок окончания приема заявок:</w:t>
      </w:r>
      <w:r w:rsidRPr="00387444">
        <w:rPr>
          <w:b/>
          <w:bCs/>
          <w:color w:val="000000"/>
        </w:rPr>
        <w:t xml:space="preserve"> </w:t>
      </w:r>
      <w:r w:rsidR="00590CD3" w:rsidRPr="00387444">
        <w:rPr>
          <w:b/>
          <w:bCs/>
        </w:rPr>
        <w:t>15 мая</w:t>
      </w:r>
      <w:r w:rsidR="00351D1C" w:rsidRPr="00387444">
        <w:rPr>
          <w:b/>
          <w:bCs/>
        </w:rPr>
        <w:t xml:space="preserve"> 2018 года.</w:t>
      </w:r>
    </w:p>
    <w:p w:rsidR="00387444" w:rsidRPr="0089523B" w:rsidRDefault="00387444" w:rsidP="00687656">
      <w:pPr>
        <w:spacing w:before="120" w:after="120"/>
        <w:ind w:firstLine="709"/>
        <w:jc w:val="both"/>
        <w:rPr>
          <w:b/>
        </w:rPr>
      </w:pPr>
      <w:r w:rsidRPr="00EC4F75">
        <w:rPr>
          <w:b/>
        </w:rPr>
        <w:t>Полная информация о конкурсе:</w:t>
      </w:r>
      <w:r w:rsidRPr="00387444">
        <w:rPr>
          <w:b/>
        </w:rPr>
        <w:t> </w:t>
      </w:r>
      <w:hyperlink r:id="rId21" w:history="1">
        <w:r w:rsidRPr="00221024">
          <w:rPr>
            <w:rStyle w:val="a4"/>
          </w:rPr>
          <w:t>http://premiaprosvetitel.ru/</w:t>
        </w:r>
      </w:hyperlink>
      <w:r w:rsidR="0089523B" w:rsidRPr="0089523B">
        <w:rPr>
          <w:rFonts w:eastAsiaTheme="minorEastAsia"/>
          <w:b/>
          <w:color w:val="416ED2"/>
        </w:rPr>
        <w:t xml:space="preserve"> </w:t>
      </w:r>
    </w:p>
    <w:p w:rsidR="00D34443" w:rsidRPr="00387444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89523B" w:rsidRDefault="0089523B">
      <w:pPr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br w:type="page"/>
      </w:r>
    </w:p>
    <w:p w:rsidR="0089523B" w:rsidRPr="00DA2A21" w:rsidRDefault="0089523B" w:rsidP="0089523B">
      <w:pPr>
        <w:pStyle w:val="1"/>
        <w:spacing w:before="120" w:after="120"/>
        <w:jc w:val="center"/>
        <w:divId w:val="462624648"/>
        <w:rPr>
          <w:rStyle w:val="a7"/>
          <w:rFonts w:ascii="Times New Roman" w:hAnsi="Times New Roman" w:cs="Times New Roman"/>
          <w:b/>
        </w:rPr>
      </w:pPr>
      <w:bookmarkStart w:id="11" w:name="_Toc476598363"/>
      <w:bookmarkStart w:id="12" w:name="_Toc507418906"/>
      <w:bookmarkStart w:id="13" w:name="_Toc508984092"/>
      <w:r w:rsidRPr="00AF4CB3">
        <w:rPr>
          <w:rStyle w:val="a7"/>
          <w:rFonts w:ascii="Times New Roman" w:hAnsi="Times New Roman" w:cs="Times New Roman"/>
          <w:b/>
        </w:rPr>
        <w:lastRenderedPageBreak/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11"/>
      <w:bookmarkEnd w:id="12"/>
      <w:bookmarkEnd w:id="13"/>
    </w:p>
    <w:p w:rsidR="0089523B" w:rsidRPr="00452490" w:rsidRDefault="0089523B" w:rsidP="00CF17DD">
      <w:pPr>
        <w:spacing w:after="120" w:line="291" w:lineRule="atLeast"/>
        <w:jc w:val="center"/>
        <w:outlineLvl w:val="0"/>
        <w:divId w:val="462624648"/>
        <w:rPr>
          <w:b/>
          <w:bCs/>
          <w:kern w:val="32"/>
          <w:sz w:val="28"/>
          <w:szCs w:val="28"/>
        </w:rPr>
      </w:pPr>
    </w:p>
    <w:p w:rsidR="00CF17DD" w:rsidRPr="00452490" w:rsidRDefault="00CF17DD" w:rsidP="00CF17DD">
      <w:pPr>
        <w:spacing w:after="120" w:line="291" w:lineRule="atLeast"/>
        <w:jc w:val="center"/>
        <w:outlineLvl w:val="0"/>
        <w:divId w:val="462624648"/>
        <w:rPr>
          <w:b/>
          <w:bCs/>
          <w:kern w:val="32"/>
          <w:sz w:val="28"/>
          <w:szCs w:val="28"/>
        </w:rPr>
      </w:pPr>
      <w:bookmarkStart w:id="14" w:name="_Toc508984093"/>
      <w:r w:rsidRPr="00CF17DD">
        <w:rPr>
          <w:b/>
          <w:bCs/>
          <w:kern w:val="32"/>
          <w:sz w:val="28"/>
          <w:szCs w:val="28"/>
        </w:rPr>
        <w:t>Конкурсы</w:t>
      </w:r>
      <w:r w:rsidRPr="00452490">
        <w:rPr>
          <w:b/>
          <w:bCs/>
          <w:kern w:val="32"/>
          <w:sz w:val="28"/>
          <w:szCs w:val="28"/>
        </w:rPr>
        <w:t xml:space="preserve"> </w:t>
      </w:r>
      <w:r w:rsidRPr="00CF17DD">
        <w:rPr>
          <w:b/>
          <w:bCs/>
          <w:kern w:val="32"/>
          <w:sz w:val="28"/>
          <w:szCs w:val="28"/>
        </w:rPr>
        <w:t>инициативы</w:t>
      </w:r>
      <w:r w:rsidRPr="00452490">
        <w:rPr>
          <w:b/>
          <w:bCs/>
          <w:kern w:val="32"/>
          <w:sz w:val="28"/>
          <w:szCs w:val="28"/>
        </w:rPr>
        <w:t xml:space="preserve"> «</w:t>
      </w:r>
      <w:r w:rsidRPr="00EA18B6">
        <w:rPr>
          <w:b/>
          <w:bCs/>
          <w:kern w:val="32"/>
          <w:sz w:val="28"/>
          <w:szCs w:val="28"/>
          <w:lang w:val="en-US"/>
        </w:rPr>
        <w:t>Make</w:t>
      </w:r>
      <w:r w:rsidRPr="00452490">
        <w:rPr>
          <w:b/>
          <w:bCs/>
          <w:kern w:val="32"/>
          <w:sz w:val="28"/>
          <w:szCs w:val="28"/>
        </w:rPr>
        <w:t xml:space="preserve"> </w:t>
      </w:r>
      <w:r w:rsidRPr="00EA18B6">
        <w:rPr>
          <w:b/>
          <w:bCs/>
          <w:kern w:val="32"/>
          <w:sz w:val="28"/>
          <w:szCs w:val="28"/>
          <w:lang w:val="en-US"/>
        </w:rPr>
        <w:t>our</w:t>
      </w:r>
      <w:r w:rsidRPr="00452490">
        <w:rPr>
          <w:b/>
          <w:bCs/>
          <w:kern w:val="32"/>
          <w:sz w:val="28"/>
          <w:szCs w:val="28"/>
        </w:rPr>
        <w:t xml:space="preserve"> </w:t>
      </w:r>
      <w:r w:rsidRPr="00EA18B6">
        <w:rPr>
          <w:b/>
          <w:bCs/>
          <w:kern w:val="32"/>
          <w:sz w:val="28"/>
          <w:szCs w:val="28"/>
          <w:lang w:val="en-US"/>
        </w:rPr>
        <w:t>planet</w:t>
      </w:r>
      <w:r w:rsidRPr="00452490">
        <w:rPr>
          <w:b/>
          <w:bCs/>
          <w:kern w:val="32"/>
          <w:sz w:val="28"/>
          <w:szCs w:val="28"/>
        </w:rPr>
        <w:t xml:space="preserve"> </w:t>
      </w:r>
      <w:r w:rsidRPr="00EA18B6">
        <w:rPr>
          <w:b/>
          <w:bCs/>
          <w:kern w:val="32"/>
          <w:sz w:val="28"/>
          <w:szCs w:val="28"/>
          <w:lang w:val="en-US"/>
        </w:rPr>
        <w:t>great</w:t>
      </w:r>
      <w:r w:rsidRPr="00452490">
        <w:rPr>
          <w:b/>
          <w:bCs/>
          <w:kern w:val="32"/>
          <w:sz w:val="28"/>
          <w:szCs w:val="28"/>
        </w:rPr>
        <w:t xml:space="preserve"> </w:t>
      </w:r>
      <w:r w:rsidRPr="00EA18B6">
        <w:rPr>
          <w:b/>
          <w:bCs/>
          <w:kern w:val="32"/>
          <w:sz w:val="28"/>
          <w:szCs w:val="28"/>
          <w:lang w:val="en-US"/>
        </w:rPr>
        <w:t>again</w:t>
      </w:r>
      <w:r w:rsidRPr="00452490">
        <w:rPr>
          <w:b/>
          <w:bCs/>
          <w:kern w:val="32"/>
          <w:sz w:val="28"/>
          <w:szCs w:val="28"/>
        </w:rPr>
        <w:t>»</w:t>
      </w:r>
      <w:bookmarkEnd w:id="14"/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t>Инициатива «</w:t>
      </w:r>
      <w:proofErr w:type="spellStart"/>
      <w:r w:rsidRPr="00550E73">
        <w:t>Make</w:t>
      </w:r>
      <w:proofErr w:type="spellEnd"/>
      <w:r w:rsidRPr="00550E73">
        <w:t xml:space="preserve"> </w:t>
      </w:r>
      <w:proofErr w:type="spellStart"/>
      <w:r w:rsidRPr="00550E73">
        <w:t>Our</w:t>
      </w:r>
      <w:proofErr w:type="spellEnd"/>
      <w:r w:rsidRPr="00550E73">
        <w:t xml:space="preserve"> </w:t>
      </w:r>
      <w:proofErr w:type="spellStart"/>
      <w:r w:rsidRPr="00550E73">
        <w:t>Planet</w:t>
      </w:r>
      <w:proofErr w:type="spellEnd"/>
      <w:r w:rsidRPr="00550E73">
        <w:t xml:space="preserve"> </w:t>
      </w:r>
      <w:proofErr w:type="spellStart"/>
      <w:r w:rsidRPr="00550E73">
        <w:t>Great</w:t>
      </w:r>
      <w:proofErr w:type="spellEnd"/>
      <w:r w:rsidRPr="00550E73">
        <w:t xml:space="preserve"> </w:t>
      </w:r>
      <w:proofErr w:type="spellStart"/>
      <w:r w:rsidRPr="00550E73">
        <w:t>Again</w:t>
      </w:r>
      <w:proofErr w:type="spellEnd"/>
      <w:r w:rsidRPr="00550E73">
        <w:t xml:space="preserve">» о мобилизации сил для борьбы с изменениями климата выдвинута президентом Французской Республики Эммануэлем </w:t>
      </w:r>
      <w:proofErr w:type="spellStart"/>
      <w:r w:rsidRPr="00550E73">
        <w:t>Макроном</w:t>
      </w:r>
      <w:proofErr w:type="spellEnd"/>
      <w:r w:rsidRPr="00550E73">
        <w:t>.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t>В настоящий момент в рамках инициативы «</w:t>
      </w:r>
      <w:proofErr w:type="spellStart"/>
      <w:r w:rsidRPr="00550E73">
        <w:t>Make</w:t>
      </w:r>
      <w:proofErr w:type="spellEnd"/>
      <w:r w:rsidRPr="00550E73">
        <w:t xml:space="preserve"> </w:t>
      </w:r>
      <w:proofErr w:type="spellStart"/>
      <w:r w:rsidRPr="00550E73">
        <w:t>Our</w:t>
      </w:r>
      <w:proofErr w:type="spellEnd"/>
      <w:r w:rsidRPr="00550E73">
        <w:t xml:space="preserve"> </w:t>
      </w:r>
      <w:proofErr w:type="spellStart"/>
      <w:r w:rsidRPr="00550E73">
        <w:t>Planet</w:t>
      </w:r>
      <w:proofErr w:type="spellEnd"/>
      <w:r w:rsidRPr="00550E73">
        <w:t xml:space="preserve"> </w:t>
      </w:r>
      <w:proofErr w:type="spellStart"/>
      <w:r w:rsidRPr="00550E73">
        <w:t>Great</w:t>
      </w:r>
      <w:proofErr w:type="spellEnd"/>
      <w:r w:rsidRPr="00550E73">
        <w:t xml:space="preserve"> </w:t>
      </w:r>
      <w:proofErr w:type="spellStart"/>
      <w:r w:rsidRPr="00550E73">
        <w:t>Again</w:t>
      </w:r>
      <w:proofErr w:type="spellEnd"/>
      <w:r w:rsidRPr="00550E73">
        <w:t xml:space="preserve">» запускаются четыре новых программы под координацией </w:t>
      </w:r>
      <w:proofErr w:type="spellStart"/>
      <w:r w:rsidRPr="00550E73">
        <w:t>CampusFrance</w:t>
      </w:r>
      <w:proofErr w:type="spellEnd"/>
      <w:r w:rsidRPr="00550E73">
        <w:t xml:space="preserve"> и при финансовой поддержке Министерства Европы и иностранных дел (MEAE) и Министерства высшего образования, науки и инноваций Франции (MESRI).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rPr>
          <w:b/>
          <w:bCs/>
        </w:rPr>
        <w:t xml:space="preserve">Программа </w:t>
      </w:r>
      <w:proofErr w:type="spellStart"/>
      <w:r w:rsidRPr="00550E73">
        <w:rPr>
          <w:b/>
          <w:bCs/>
        </w:rPr>
        <w:t>софинансирования</w:t>
      </w:r>
      <w:proofErr w:type="spellEnd"/>
      <w:r w:rsidRPr="00550E73">
        <w:rPr>
          <w:b/>
          <w:bCs/>
        </w:rPr>
        <w:t xml:space="preserve"> аспирантур: 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t>Принимающие организации получат софинансирование в размере 50 000 Евро для оплаты аспирантуры на период 3 лет. В программе примут участие до 20 аспирантов, обучение которых начнется в 2018 году.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rPr>
          <w:b/>
          <w:bCs/>
        </w:rPr>
        <w:t xml:space="preserve">Программа </w:t>
      </w:r>
      <w:proofErr w:type="spellStart"/>
      <w:r w:rsidRPr="00550E73">
        <w:rPr>
          <w:b/>
          <w:bCs/>
        </w:rPr>
        <w:t>софинансирования</w:t>
      </w:r>
      <w:proofErr w:type="spellEnd"/>
      <w:r w:rsidRPr="00550E73">
        <w:rPr>
          <w:b/>
          <w:bCs/>
        </w:rPr>
        <w:t xml:space="preserve"> </w:t>
      </w:r>
      <w:proofErr w:type="spellStart"/>
      <w:r w:rsidRPr="00550E73">
        <w:rPr>
          <w:b/>
          <w:bCs/>
        </w:rPr>
        <w:t>постдокторантов</w:t>
      </w:r>
      <w:proofErr w:type="spellEnd"/>
      <w:r w:rsidRPr="00550E73">
        <w:rPr>
          <w:b/>
          <w:bCs/>
        </w:rPr>
        <w:t>: 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t xml:space="preserve">Принимающие организации получат </w:t>
      </w:r>
      <w:proofErr w:type="spellStart"/>
      <w:r w:rsidRPr="00550E73">
        <w:t>софинансирование</w:t>
      </w:r>
      <w:proofErr w:type="spellEnd"/>
      <w:r w:rsidRPr="00550E73">
        <w:t xml:space="preserve"> на прием </w:t>
      </w:r>
      <w:proofErr w:type="spellStart"/>
      <w:r w:rsidRPr="00550E73">
        <w:t>постдокторантов</w:t>
      </w:r>
      <w:proofErr w:type="spellEnd"/>
      <w:r w:rsidRPr="00550E73">
        <w:t xml:space="preserve"> в размере 25 000 Евро в год и 50 000 Евро на период 2 лет. В программе, стартующей в 2018 году, примут участие от 20 до 40 </w:t>
      </w:r>
      <w:proofErr w:type="spellStart"/>
      <w:r w:rsidRPr="00550E73">
        <w:t>постдокторантов</w:t>
      </w:r>
      <w:proofErr w:type="spellEnd"/>
      <w:r w:rsidRPr="00550E73">
        <w:t>.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rPr>
          <w:b/>
          <w:bCs/>
        </w:rPr>
        <w:t>Программа краткосрочных научных визитов: 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t>Финансирование визитов аспирантов или ученых во Францию от 14 дней до 5 месяцев. В рамках программы будет профинансировано не менее 40 научных визитов, запланированных в 2018 году.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rPr>
          <w:b/>
          <w:bCs/>
        </w:rPr>
        <w:t>Программа магистерских стипендий: 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t xml:space="preserve">Выделение поощрительных стипендий в размере 1060 Евро/месяц для студентов, желающих пройти двухлетнее обучение уровня master или годовое обучение уровня master 2 (диплом с присвоением степени </w:t>
      </w:r>
      <w:r w:rsidR="00771999">
        <w:t>магистра)</w:t>
      </w:r>
      <w:r w:rsidRPr="00550E73">
        <w:t>: на 2018 учебный год будет выделено около 50 стипендий.</w:t>
      </w:r>
    </w:p>
    <w:p w:rsidR="00550E73" w:rsidRPr="00550E73" w:rsidRDefault="00550E73" w:rsidP="00771999">
      <w:pPr>
        <w:spacing w:before="120" w:after="120"/>
        <w:ind w:firstLine="709"/>
        <w:jc w:val="both"/>
      </w:pPr>
      <w:r w:rsidRPr="00550E73">
        <w:t>Объявление конкурсов на сайте Посольства Франции в России: </w:t>
      </w:r>
      <w:hyperlink r:id="rId22" w:history="1">
        <w:r w:rsidRPr="00550E73">
          <w:t>https://ru.ambafrance.org/MakeOurPlanetGreatAgain</w:t>
        </w:r>
      </w:hyperlink>
    </w:p>
    <w:p w:rsidR="006B48A3" w:rsidRPr="00234280" w:rsidRDefault="006B48A3" w:rsidP="00771999">
      <w:pPr>
        <w:spacing w:before="120" w:after="120"/>
        <w:ind w:firstLine="709"/>
        <w:jc w:val="both"/>
        <w:rPr>
          <w:b/>
        </w:rPr>
      </w:pPr>
    </w:p>
    <w:p w:rsidR="006B48A3" w:rsidRPr="00550E73" w:rsidRDefault="00771999" w:rsidP="00771999">
      <w:pPr>
        <w:spacing w:before="120" w:after="120"/>
        <w:ind w:firstLine="709"/>
        <w:jc w:val="both"/>
        <w:rPr>
          <w:b/>
        </w:rPr>
      </w:pPr>
      <w:r w:rsidRPr="00387444">
        <w:rPr>
          <w:b/>
          <w:bCs/>
        </w:rPr>
        <w:t>Срок окончания приема заявок:</w:t>
      </w:r>
      <w:r w:rsidRPr="00771999">
        <w:rPr>
          <w:b/>
          <w:bCs/>
        </w:rPr>
        <w:t xml:space="preserve"> </w:t>
      </w:r>
      <w:r w:rsidRPr="00550E73">
        <w:rPr>
          <w:b/>
          <w:bCs/>
        </w:rPr>
        <w:t>6 апреля 2018 года (30 марта для аспирантур)</w:t>
      </w:r>
      <w:r w:rsidRPr="00771999">
        <w:rPr>
          <w:b/>
          <w:bCs/>
        </w:rPr>
        <w:t xml:space="preserve"> </w:t>
      </w:r>
    </w:p>
    <w:p w:rsidR="00234280" w:rsidRPr="00771999" w:rsidRDefault="00234280" w:rsidP="00771999">
      <w:pPr>
        <w:spacing w:before="120" w:after="120"/>
        <w:ind w:firstLine="709"/>
        <w:jc w:val="both"/>
        <w:rPr>
          <w:b/>
          <w:bCs/>
          <w:color w:val="000000"/>
        </w:rPr>
      </w:pPr>
      <w:r w:rsidRPr="00234280">
        <w:rPr>
          <w:b/>
          <w:bCs/>
          <w:color w:val="000000"/>
        </w:rPr>
        <w:t>Объявление конкурсов на сайте Посольства Франции в России: </w:t>
      </w:r>
      <w:hyperlink r:id="rId23" w:history="1">
        <w:r w:rsidRPr="00221024">
          <w:rPr>
            <w:rStyle w:val="a4"/>
          </w:rPr>
          <w:t>https://ru.ambafrance.org/MakeOurPlanetGreatAgain</w:t>
        </w:r>
      </w:hyperlink>
      <w:r w:rsidR="00771999" w:rsidRPr="00771999">
        <w:rPr>
          <w:b/>
          <w:bCs/>
          <w:color w:val="000000"/>
        </w:rPr>
        <w:t xml:space="preserve"> </w:t>
      </w: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3A3310" w:rsidRPr="003A3310" w:rsidRDefault="003A3310" w:rsidP="00980369">
      <w:pPr>
        <w:spacing w:after="120" w:line="291" w:lineRule="atLeast"/>
        <w:jc w:val="center"/>
        <w:outlineLvl w:val="0"/>
        <w:divId w:val="845288560"/>
        <w:rPr>
          <w:b/>
          <w:bCs/>
          <w:kern w:val="32"/>
          <w:sz w:val="28"/>
          <w:szCs w:val="28"/>
        </w:rPr>
      </w:pPr>
      <w:bookmarkStart w:id="15" w:name="_Toc508984094"/>
      <w:r w:rsidRPr="003A3310">
        <w:rPr>
          <w:b/>
          <w:bCs/>
          <w:kern w:val="32"/>
          <w:sz w:val="28"/>
          <w:szCs w:val="28"/>
        </w:rPr>
        <w:t>Гранты 2018 (летние стипендии) для стажировки в Бельгии</w:t>
      </w:r>
      <w:bookmarkEnd w:id="15"/>
    </w:p>
    <w:p w:rsidR="00412BB0" w:rsidRPr="00412BB0" w:rsidRDefault="00412BB0" w:rsidP="00412BB0">
      <w:pPr>
        <w:spacing w:before="120" w:after="120"/>
        <w:ind w:firstLine="709"/>
        <w:jc w:val="both"/>
      </w:pPr>
      <w:r w:rsidRPr="00412BB0">
        <w:t>В рамках Протокола заседания Постоянной Смешанной комиссии по сотрудничеству между Российской Федерацией и Французским сообществом и Валлонским регионом Королевства Бельгии в области науки, образования и культуры бельгийская сторона предоставляет в 2018 году летние стипендии для преподавателей французского языка.</w:t>
      </w:r>
    </w:p>
    <w:p w:rsidR="00412BB0" w:rsidRPr="00412BB0" w:rsidRDefault="00412BB0" w:rsidP="00412BB0">
      <w:pPr>
        <w:spacing w:before="120" w:after="120"/>
        <w:ind w:firstLine="709"/>
        <w:jc w:val="both"/>
      </w:pPr>
      <w:proofErr w:type="gramStart"/>
      <w:r w:rsidRPr="00412BB0">
        <w:t>Кандидат на соискание стипендии должен предоставить 2 комплекта документов: 1 комплект - это документы, которые требуются для Минобрнауки России, они обязательны и должны быть представлены на русском языке в 1 экз., 2</w:t>
      </w:r>
      <w:r w:rsidR="00771999" w:rsidRPr="00771999">
        <w:t xml:space="preserve"> </w:t>
      </w:r>
      <w:r w:rsidRPr="00412BB0">
        <w:t xml:space="preserve">комплект (2 экз. </w:t>
      </w:r>
      <w:r w:rsidRPr="00412BB0">
        <w:lastRenderedPageBreak/>
        <w:t>оригинал+копия) - документы, требуемые принимающей стороной и на языке, который требует принимающая сторона, в данном случае французский (присылается тоже в Минобрнауки).</w:t>
      </w:r>
      <w:proofErr w:type="gramEnd"/>
    </w:p>
    <w:p w:rsidR="00412BB0" w:rsidRPr="00412BB0" w:rsidRDefault="00412BB0" w:rsidP="00412BB0">
      <w:pPr>
        <w:spacing w:before="120" w:after="120"/>
        <w:ind w:firstLine="709"/>
        <w:jc w:val="both"/>
      </w:pPr>
      <w:r w:rsidRPr="00412BB0">
        <w:t xml:space="preserve">Документы кандидатов необходимо направить по адресу: </w:t>
      </w:r>
      <w:proofErr w:type="spellStart"/>
      <w:r w:rsidRPr="00412BB0">
        <w:t>Люсиновская</w:t>
      </w:r>
      <w:proofErr w:type="spellEnd"/>
      <w:r w:rsidRPr="00412BB0">
        <w:t xml:space="preserve"> ул., д. 51, г. Москва, 117997 (16 - Международный департамент Минобрнауки России).</w:t>
      </w:r>
    </w:p>
    <w:p w:rsidR="00412BB0" w:rsidRPr="00412BB0" w:rsidRDefault="00412BB0" w:rsidP="00412BB0">
      <w:pPr>
        <w:spacing w:before="120" w:after="120"/>
        <w:ind w:firstLine="709"/>
        <w:jc w:val="both"/>
        <w:rPr>
          <w:b/>
        </w:rPr>
      </w:pPr>
      <w:r w:rsidRPr="00412BB0">
        <w:rPr>
          <w:b/>
        </w:rPr>
        <w:t xml:space="preserve">Срок </w:t>
      </w:r>
      <w:r w:rsidR="002041B1">
        <w:rPr>
          <w:b/>
          <w:bCs/>
        </w:rPr>
        <w:t xml:space="preserve">подачи в </w:t>
      </w:r>
      <w:proofErr w:type="spellStart"/>
      <w:r w:rsidR="002041B1">
        <w:rPr>
          <w:b/>
          <w:bCs/>
        </w:rPr>
        <w:t>Минобрнауки</w:t>
      </w:r>
      <w:proofErr w:type="spellEnd"/>
      <w:r w:rsidR="00771999" w:rsidRPr="00387444">
        <w:rPr>
          <w:b/>
          <w:bCs/>
        </w:rPr>
        <w:t>:</w:t>
      </w:r>
      <w:r w:rsidRPr="00412BB0">
        <w:rPr>
          <w:b/>
        </w:rPr>
        <w:t> </w:t>
      </w:r>
      <w:r w:rsidRPr="00412BB0">
        <w:rPr>
          <w:b/>
          <w:bCs/>
        </w:rPr>
        <w:t>до 5 апреля 2018 года</w:t>
      </w:r>
      <w:r w:rsidRPr="00412BB0">
        <w:rPr>
          <w:b/>
        </w:rPr>
        <w:t>.</w:t>
      </w:r>
    </w:p>
    <w:p w:rsidR="00C57FB5" w:rsidRPr="00771999" w:rsidRDefault="00412BB0" w:rsidP="00412BB0">
      <w:pPr>
        <w:spacing w:before="120" w:after="120"/>
        <w:ind w:firstLine="709"/>
        <w:jc w:val="both"/>
        <w:rPr>
          <w:b/>
        </w:rPr>
      </w:pPr>
      <w:r w:rsidRPr="00412BB0">
        <w:rPr>
          <w:b/>
        </w:rPr>
        <w:t>Полная информация о программе: </w:t>
      </w:r>
      <w:hyperlink r:id="rId24" w:history="1">
        <w:r w:rsidRPr="00221024">
          <w:rPr>
            <w:rStyle w:val="a4"/>
          </w:rPr>
          <w:t>http://im.int</w:t>
        </w:r>
        <w:bookmarkStart w:id="16" w:name="_GoBack"/>
        <w:bookmarkEnd w:id="16"/>
        <w:r w:rsidRPr="00221024">
          <w:rPr>
            <w:rStyle w:val="a4"/>
          </w:rPr>
          <w:t>e</w:t>
        </w:r>
        <w:r w:rsidRPr="00221024">
          <w:rPr>
            <w:rStyle w:val="a4"/>
          </w:rPr>
          <w:t>rphysica.su/docs/2018/16-414/16-414.pdf</w:t>
        </w:r>
      </w:hyperlink>
      <w:r w:rsidR="00771999" w:rsidRPr="00221024">
        <w:rPr>
          <w:rStyle w:val="a4"/>
        </w:rPr>
        <w:t xml:space="preserve"> </w:t>
      </w:r>
    </w:p>
    <w:bookmarkEnd w:id="0"/>
    <w:bookmarkEnd w:id="1"/>
    <w:bookmarkEnd w:id="3"/>
    <w:p w:rsidR="00450694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966551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966551" w:rsidP="00683807">
      <w:pPr>
        <w:spacing w:before="120" w:after="120"/>
        <w:ind w:firstLine="709"/>
        <w:jc w:val="both"/>
      </w:pPr>
      <w:hyperlink r:id="rId2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966551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2041B1">
        <w:rPr>
          <w:b/>
          <w:bCs/>
        </w:rPr>
        <w:t>8</w:t>
      </w:r>
    </w:p>
    <w:sectPr w:rsidR="00825431" w:rsidRPr="00492E03" w:rsidSect="00425075">
      <w:headerReference w:type="default" r:id="rId28"/>
      <w:footerReference w:type="even" r:id="rId29"/>
      <w:footerReference w:type="default" r:id="rId3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51" w:rsidRDefault="00966551">
      <w:r>
        <w:separator/>
      </w:r>
    </w:p>
  </w:endnote>
  <w:endnote w:type="continuationSeparator" w:id="0">
    <w:p w:rsidR="00966551" w:rsidRDefault="0096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-font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2490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51" w:rsidRDefault="00966551">
      <w:r>
        <w:separator/>
      </w:r>
    </w:p>
  </w:footnote>
  <w:footnote w:type="continuationSeparator" w:id="0">
    <w:p w:rsidR="00966551" w:rsidRDefault="0096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826E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EA18B6">
      <w:rPr>
        <w:rFonts w:ascii="Georgia" w:eastAsia="Arial Unicode MS" w:hAnsi="Georgia" w:cs="Georgia"/>
        <w:color w:val="5F5F5F"/>
        <w:sz w:val="16"/>
        <w:szCs w:val="16"/>
      </w:rPr>
      <w:t>7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2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0"/>
  </w:num>
  <w:num w:numId="8">
    <w:abstractNumId w:val="2"/>
  </w:num>
  <w:num w:numId="9">
    <w:abstractNumId w:val="0"/>
  </w:num>
  <w:num w:numId="10">
    <w:abstractNumId w:val="37"/>
  </w:num>
  <w:num w:numId="11">
    <w:abstractNumId w:val="39"/>
  </w:num>
  <w:num w:numId="12">
    <w:abstractNumId w:val="13"/>
  </w:num>
  <w:num w:numId="13">
    <w:abstractNumId w:val="18"/>
  </w:num>
  <w:num w:numId="14">
    <w:abstractNumId w:val="12"/>
  </w:num>
  <w:num w:numId="15">
    <w:abstractNumId w:val="38"/>
  </w:num>
  <w:num w:numId="16">
    <w:abstractNumId w:val="41"/>
  </w:num>
  <w:num w:numId="17">
    <w:abstractNumId w:val="6"/>
  </w:num>
  <w:num w:numId="18">
    <w:abstractNumId w:val="35"/>
  </w:num>
  <w:num w:numId="19">
    <w:abstractNumId w:val="28"/>
  </w:num>
  <w:num w:numId="20">
    <w:abstractNumId w:val="21"/>
  </w:num>
  <w:num w:numId="21">
    <w:abstractNumId w:val="10"/>
  </w:num>
  <w:num w:numId="22">
    <w:abstractNumId w:val="34"/>
  </w:num>
  <w:num w:numId="23">
    <w:abstractNumId w:val="29"/>
  </w:num>
  <w:num w:numId="24">
    <w:abstractNumId w:val="24"/>
  </w:num>
  <w:num w:numId="25">
    <w:abstractNumId w:val="32"/>
  </w:num>
  <w:num w:numId="26">
    <w:abstractNumId w:val="33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0"/>
  </w:num>
  <w:num w:numId="41">
    <w:abstractNumId w:val="3"/>
  </w:num>
  <w:num w:numId="4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2DCD"/>
    <w:rsid w:val="00043363"/>
    <w:rsid w:val="00043F17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42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1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07591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5723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80A"/>
    <w:rsid w:val="001C5AED"/>
    <w:rsid w:val="001D111A"/>
    <w:rsid w:val="001D11C1"/>
    <w:rsid w:val="001D136D"/>
    <w:rsid w:val="001D15CB"/>
    <w:rsid w:val="001D1EEE"/>
    <w:rsid w:val="001D1F0F"/>
    <w:rsid w:val="001D2EC4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1B1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17520"/>
    <w:rsid w:val="00220661"/>
    <w:rsid w:val="00221024"/>
    <w:rsid w:val="00221311"/>
    <w:rsid w:val="002213B5"/>
    <w:rsid w:val="00222666"/>
    <w:rsid w:val="00222CB8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4280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1188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4B7C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1141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779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1D1C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6F28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44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65DE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310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1FAC"/>
    <w:rsid w:val="003C43F9"/>
    <w:rsid w:val="003D133C"/>
    <w:rsid w:val="003D1A7F"/>
    <w:rsid w:val="003D24D6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2BB0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043"/>
    <w:rsid w:val="004446AE"/>
    <w:rsid w:val="00445C2D"/>
    <w:rsid w:val="00445EB6"/>
    <w:rsid w:val="00446CE5"/>
    <w:rsid w:val="00447A25"/>
    <w:rsid w:val="00447C38"/>
    <w:rsid w:val="00447E59"/>
    <w:rsid w:val="00450694"/>
    <w:rsid w:val="00452490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5F9"/>
    <w:rsid w:val="004C3AF5"/>
    <w:rsid w:val="004C44C5"/>
    <w:rsid w:val="004C608F"/>
    <w:rsid w:val="004C62E2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0F0D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0DFA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2CA2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0E73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0CD3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446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0941"/>
    <w:rsid w:val="00661D3D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48A3"/>
    <w:rsid w:val="006B5360"/>
    <w:rsid w:val="006B5D7E"/>
    <w:rsid w:val="006B62D6"/>
    <w:rsid w:val="006B727C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76F"/>
    <w:rsid w:val="006D6C6D"/>
    <w:rsid w:val="006D7D3B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289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999"/>
    <w:rsid w:val="00771E98"/>
    <w:rsid w:val="0077227A"/>
    <w:rsid w:val="00772455"/>
    <w:rsid w:val="00773338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4F7D"/>
    <w:rsid w:val="007A54F5"/>
    <w:rsid w:val="007A5761"/>
    <w:rsid w:val="007A5FF6"/>
    <w:rsid w:val="007A6B30"/>
    <w:rsid w:val="007A6D1E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C3C"/>
    <w:rsid w:val="00814F7D"/>
    <w:rsid w:val="008152C9"/>
    <w:rsid w:val="008154C5"/>
    <w:rsid w:val="00816DED"/>
    <w:rsid w:val="00817D52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23B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1F2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8A4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295"/>
    <w:rsid w:val="00960337"/>
    <w:rsid w:val="0096089B"/>
    <w:rsid w:val="0096095D"/>
    <w:rsid w:val="00960F5B"/>
    <w:rsid w:val="00961A7B"/>
    <w:rsid w:val="00962AFC"/>
    <w:rsid w:val="00964176"/>
    <w:rsid w:val="00964409"/>
    <w:rsid w:val="009655EF"/>
    <w:rsid w:val="00965AF6"/>
    <w:rsid w:val="009664C2"/>
    <w:rsid w:val="00966551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369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14A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F2F"/>
    <w:rsid w:val="009C2B84"/>
    <w:rsid w:val="009C37FB"/>
    <w:rsid w:val="009C45A8"/>
    <w:rsid w:val="009C66D8"/>
    <w:rsid w:val="009C728E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4AE4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96A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3ED1"/>
    <w:rsid w:val="00B1532F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6FD6"/>
    <w:rsid w:val="00B47588"/>
    <w:rsid w:val="00B476CE"/>
    <w:rsid w:val="00B51427"/>
    <w:rsid w:val="00B51A26"/>
    <w:rsid w:val="00B521BA"/>
    <w:rsid w:val="00B5223C"/>
    <w:rsid w:val="00B53A86"/>
    <w:rsid w:val="00B54B35"/>
    <w:rsid w:val="00B54DBF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06F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0CB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46C65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4D70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7DD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734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1C90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32D9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610"/>
    <w:rsid w:val="00D84BFF"/>
    <w:rsid w:val="00D857C3"/>
    <w:rsid w:val="00D8580E"/>
    <w:rsid w:val="00D90347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D99"/>
    <w:rsid w:val="00E32ECB"/>
    <w:rsid w:val="00E33AC1"/>
    <w:rsid w:val="00E349D8"/>
    <w:rsid w:val="00E34F1C"/>
    <w:rsid w:val="00E353E7"/>
    <w:rsid w:val="00E35623"/>
    <w:rsid w:val="00E36874"/>
    <w:rsid w:val="00E37453"/>
    <w:rsid w:val="00E37798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18B6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4F75"/>
    <w:rsid w:val="00EC58F7"/>
    <w:rsid w:val="00EC59C5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7B8"/>
    <w:rsid w:val="00ED4E36"/>
    <w:rsid w:val="00ED6F3A"/>
    <w:rsid w:val="00EE1099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1DA8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86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04582937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48007424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3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55341928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1779687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362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37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05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040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02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69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7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8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14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330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81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10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47010114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58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45359998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99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58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10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38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lassifieds/o_2057708" TargetMode="External"/><Relationship Id="rId18" Type="http://schemas.openxmlformats.org/officeDocument/2006/relationships/hyperlink" Target="http://www.rfbr.ru/rffi/ru/contest/o_2057697" TargetMode="External"/><Relationship Id="rId26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miaprosvetite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n_812/o_2057571" TargetMode="External"/><Relationship Id="rId17" Type="http://schemas.openxmlformats.org/officeDocument/2006/relationships/hyperlink" Target="http://www.rfbr.ru/rffi/ru/contest/n_812/o_2056706" TargetMode="External"/><Relationship Id="rId25" Type="http://schemas.openxmlformats.org/officeDocument/2006/relationships/hyperlink" Target="http://www.herzen.spb.ru/main/nauka/13191133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ontest/o_2057662" TargetMode="External"/><Relationship Id="rId20" Type="http://schemas.openxmlformats.org/officeDocument/2006/relationships/hyperlink" Target="http://www.rfbr.ru/rffi/ru/contest/o_205769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getimage/%D0%9A%D0%BB%D0%B0%D1%81%D1%81%D0%B8%D1%84%D0%B8%D0%BA%D0%B0%D1%82%D0%BE%D1%80_%D0%A0%D0%A4%D0%A4%D0%98_%D0%B4%D0%BB%D1%8F_%D0%BA%D0%BE%D0%BD%D0%BA%D1%83%D1%80%D1%81%D0%BE%D0%B2_2018_%D0%B3%D0%BE%D0%B4%D0%B0.pdf?objectId=2043231" TargetMode="External"/><Relationship Id="rId24" Type="http://schemas.openxmlformats.org/officeDocument/2006/relationships/hyperlink" Target="http://im.interphysica.su/docs/2018/16-414/16-414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ontest/o_2057633" TargetMode="External"/><Relationship Id="rId23" Type="http://schemas.openxmlformats.org/officeDocument/2006/relationships/hyperlink" Target="https://ru.ambafrance.org/MakeOurPlanetGreatAgai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&#1075;&#1079;&#1085;&#1072;&#1091;&#1082;&#1072;.&#1088;&#1092;/2016/news/86" TargetMode="External"/><Relationship Id="rId19" Type="http://schemas.openxmlformats.org/officeDocument/2006/relationships/hyperlink" Target="http://www.rfbr.ru/rffi/ru/contest/n_812/o_205670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n_812/o_2056568" TargetMode="External"/><Relationship Id="rId22" Type="http://schemas.openxmlformats.org/officeDocument/2006/relationships/hyperlink" Target="https://ru.ambafrance.org/MakeOurPlanetGreatAgain" TargetMode="External"/><Relationship Id="rId27" Type="http://schemas.openxmlformats.org/officeDocument/2006/relationships/hyperlink" Target="http://www.herzen.spb.ru/main/nauka/1319113305/1319194352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4E7B-1E95-4858-B3BB-2FB05481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24710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2013-12-25T06:51:00Z</cp:lastPrinted>
  <dcterms:created xsi:type="dcterms:W3CDTF">2018-03-16T09:13:00Z</dcterms:created>
  <dcterms:modified xsi:type="dcterms:W3CDTF">2018-03-16T14:55:00Z</dcterms:modified>
</cp:coreProperties>
</file>