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</w:t>
      </w:r>
      <w:r w:rsidR="00B04BFA">
        <w:rPr>
          <w:b/>
          <w:i/>
          <w:sz w:val="36"/>
          <w:szCs w:val="36"/>
        </w:rPr>
        <w:t xml:space="preserve"> и международных</w:t>
      </w:r>
      <w:r w:rsidR="00315425" w:rsidRPr="002E064C">
        <w:rPr>
          <w:b/>
          <w:i/>
          <w:sz w:val="36"/>
          <w:szCs w:val="36"/>
        </w:rPr>
        <w:t xml:space="preserve">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56161F">
        <w:rPr>
          <w:b/>
          <w:bCs/>
          <w:color w:val="000080"/>
          <w:sz w:val="36"/>
          <w:szCs w:val="36"/>
          <w:lang w:val="en-US"/>
        </w:rPr>
        <w:t>1</w:t>
      </w:r>
      <w:r w:rsidR="00740DEF">
        <w:rPr>
          <w:b/>
          <w:bCs/>
          <w:color w:val="000080"/>
          <w:sz w:val="36"/>
          <w:szCs w:val="36"/>
        </w:rPr>
        <w:t>3</w:t>
      </w:r>
      <w:r w:rsidRPr="002E064C">
        <w:rPr>
          <w:b/>
          <w:bCs/>
          <w:color w:val="000080"/>
          <w:sz w:val="36"/>
          <w:szCs w:val="36"/>
        </w:rPr>
        <w:t>) 201</w:t>
      </w:r>
      <w:r w:rsidR="001151B7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F62E6C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EF7B7E">
        <w:rPr>
          <w:b/>
          <w:bCs/>
          <w:color w:val="000000"/>
          <w:sz w:val="22"/>
          <w:szCs w:val="22"/>
        </w:rPr>
        <w:lastRenderedPageBreak/>
        <w:t>СОДЕРЖАНИЕ</w:t>
      </w:r>
      <w:r w:rsidR="009A1377" w:rsidRPr="00EF7B7E">
        <w:rPr>
          <w:b/>
          <w:bCs/>
          <w:color w:val="000000"/>
          <w:sz w:val="22"/>
          <w:szCs w:val="22"/>
        </w:rPr>
        <w:t>:</w:t>
      </w:r>
      <w:r w:rsidR="00AC2B2C" w:rsidRPr="002E064C">
        <w:rPr>
          <w:b/>
          <w:color w:val="000000"/>
          <w:sz w:val="22"/>
          <w:szCs w:val="22"/>
        </w:rPr>
        <w:fldChar w:fldCharType="begin"/>
      </w:r>
      <w:r w:rsidR="00AC2B2C" w:rsidRPr="00EF7B7E">
        <w:rPr>
          <w:color w:val="000000"/>
          <w:sz w:val="22"/>
          <w:szCs w:val="22"/>
        </w:rPr>
        <w:instrText xml:space="preserve"> TOC \o "1-3" \h \z \u </w:instrText>
      </w:r>
      <w:r w:rsidR="00AC2B2C" w:rsidRPr="002E064C">
        <w:rPr>
          <w:b/>
          <w:color w:val="000000"/>
          <w:sz w:val="22"/>
          <w:szCs w:val="22"/>
        </w:rPr>
        <w:fldChar w:fldCharType="separate"/>
      </w:r>
    </w:p>
    <w:p w:rsidR="00F62E6C" w:rsidRDefault="00F62E6C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3569348" w:history="1">
        <w:r w:rsidRPr="00FD1801">
          <w:rPr>
            <w:rStyle w:val="a4"/>
          </w:rPr>
          <w:t>КНВШ. Конкурс 2017 года на право получения грантов Санкт-Петербурга в сфере научной и научно-технической деятельности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_Toc483569348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62E6C" w:rsidRDefault="00F62E6C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3569349" w:history="1">
        <w:r w:rsidRPr="00FD1801">
          <w:rPr>
            <w:rStyle w:val="a4"/>
          </w:rPr>
          <w:t>КНВШ. Конкурсный отбор на право обучения специалистов в области управления качеством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_Toc483569349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62E6C" w:rsidRDefault="00F62E6C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3569350" w:history="1">
        <w:r w:rsidRPr="00FD1801">
          <w:rPr>
            <w:rStyle w:val="a4"/>
          </w:rPr>
          <w:t>РФФИ. Конкурс проектов 2018 года в рамках международных ассоциированных лабораторий и международных научных объединений, проводимый совместно РФФИ и Национальным центром научных исследований Франции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_Toc483569350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62E6C" w:rsidRDefault="00F62E6C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3569351" w:history="1">
        <w:r w:rsidRPr="00FD1801">
          <w:rPr>
            <w:rStyle w:val="a4"/>
          </w:rPr>
          <w:t>РФФИ. Конкурс проектов 2017 года комплексных междисциплинарных фундаментальных научных исследований «Молекулярные основы функционирования живых систем»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_Toc483569351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62E6C" w:rsidRDefault="00F62E6C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3569352" w:history="1">
        <w:r w:rsidRPr="00FD1801">
          <w:rPr>
            <w:rStyle w:val="a4"/>
          </w:rPr>
          <w:t>Конкурс научных монографий и учебников, проводимый Российским минералогическим обществом в 2017 году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_Toc483569352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62E6C" w:rsidRDefault="00F62E6C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3569353" w:history="1">
        <w:r w:rsidRPr="00FD1801">
          <w:rPr>
            <w:rStyle w:val="a4"/>
          </w:rPr>
          <w:t>Конкурс научных работ молодых ученых, проводимый Российским минералогическим обществом в 2017 году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_Toc483569353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62E6C" w:rsidRDefault="00F62E6C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3569354" w:history="1">
        <w:r w:rsidRPr="00FD1801">
          <w:rPr>
            <w:rStyle w:val="a4"/>
          </w:rPr>
          <w:t>Открытый международный конкурс 2017 года на получение грантов НИТУ «МИСиС» для поддержки научных исследований в области развития научного направления, проводимых под руководством ведущих ученых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_Toc483569354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62E6C" w:rsidRDefault="00F62E6C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3569355" w:history="1">
        <w:r w:rsidRPr="00FD1801">
          <w:rPr>
            <w:rStyle w:val="a4"/>
          </w:rPr>
          <w:t>Конкурс на соискание Литературной премии НОС 2017 года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_Toc483569355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B3004" w:rsidRDefault="00AC2B2C" w:rsidP="00743C5A">
      <w:pPr>
        <w:pStyle w:val="1"/>
        <w:spacing w:before="120" w:after="120"/>
        <w:ind w:firstLine="709"/>
        <w:jc w:val="center"/>
        <w:rPr>
          <w:b w:val="0"/>
          <w:bCs w:val="0"/>
          <w:color w:val="000000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r w:rsidR="00743C5A">
        <w:rPr>
          <w:b w:val="0"/>
          <w:bCs w:val="0"/>
          <w:color w:val="000000"/>
        </w:rPr>
        <w:lastRenderedPageBreak/>
        <w:t xml:space="preserve"> </w:t>
      </w:r>
    </w:p>
    <w:p w:rsidR="00740DEF" w:rsidRPr="00740DEF" w:rsidRDefault="00740DEF" w:rsidP="00740DEF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483569348"/>
      <w:r>
        <w:rPr>
          <w:rFonts w:ascii="Times New Roman" w:hAnsi="Times New Roman" w:cs="Times New Roman"/>
          <w:color w:val="000000"/>
          <w:sz w:val="28"/>
          <w:szCs w:val="28"/>
        </w:rPr>
        <w:t>КНВШ</w:t>
      </w:r>
      <w:r w:rsidR="00DF7C9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740DEF">
        <w:rPr>
          <w:rFonts w:ascii="Times New Roman" w:hAnsi="Times New Roman" w:cs="Times New Roman"/>
          <w:color w:val="000000"/>
          <w:sz w:val="28"/>
          <w:szCs w:val="28"/>
        </w:rPr>
        <w:t>онкурс 2017 года на право получения грантов Санкт-Петербурга в сфере научной и научно-технической деятельности</w:t>
      </w:r>
      <w:bookmarkEnd w:id="3"/>
    </w:p>
    <w:p w:rsidR="00743C5A" w:rsidRPr="00743C5A" w:rsidRDefault="00743C5A" w:rsidP="00743C5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C97" w:rsidRDefault="00DF7C97" w:rsidP="00806F6A">
      <w:pPr>
        <w:spacing w:before="120" w:after="120"/>
        <w:jc w:val="both"/>
        <w:rPr>
          <w:bCs/>
        </w:rPr>
      </w:pPr>
      <w:bookmarkStart w:id="4" w:name="_Toc357283902"/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Гранты Санкт-Петербурга в сфере научной и научно-технической деятельности предоставляются Комитетом по науке и высшей школе Правительства Санкт-Петербурга.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Гранты предоставляются в виде субсидий физическим и юридическим лицам (за исключением государственных (муниципальных) учреждений), осуществляющим научную, научно-техническую деятельность на территории Санкт-Петербурга, признанным победителями конкурса грантов Санкт-Петербурга в сфере научной и научно-технической деятельности:</w:t>
      </w:r>
    </w:p>
    <w:p w:rsidR="00740DEF" w:rsidRPr="00740DEF" w:rsidRDefault="00740DEF" w:rsidP="00087ECB">
      <w:pPr>
        <w:numPr>
          <w:ilvl w:val="0"/>
          <w:numId w:val="4"/>
        </w:numPr>
        <w:spacing w:before="120" w:after="120"/>
        <w:ind w:left="0" w:firstLine="709"/>
        <w:jc w:val="both"/>
        <w:rPr>
          <w:bCs/>
        </w:rPr>
      </w:pPr>
      <w:r w:rsidRPr="00740DEF">
        <w:rPr>
          <w:bCs/>
        </w:rPr>
        <w:t>научным организациям;</w:t>
      </w:r>
    </w:p>
    <w:p w:rsidR="00740DEF" w:rsidRPr="00740DEF" w:rsidRDefault="00740DEF" w:rsidP="00087ECB">
      <w:pPr>
        <w:numPr>
          <w:ilvl w:val="0"/>
          <w:numId w:val="4"/>
        </w:numPr>
        <w:spacing w:before="120" w:after="120"/>
        <w:ind w:left="0" w:firstLine="709"/>
        <w:jc w:val="both"/>
        <w:rPr>
          <w:bCs/>
        </w:rPr>
      </w:pPr>
      <w:r w:rsidRPr="00740DEF">
        <w:rPr>
          <w:bCs/>
        </w:rPr>
        <w:t>образовательным организациям высшего образования, имеющим государственную аккредитацию;</w:t>
      </w:r>
    </w:p>
    <w:p w:rsidR="00740DEF" w:rsidRPr="00740DEF" w:rsidRDefault="00740DEF" w:rsidP="00087ECB">
      <w:pPr>
        <w:numPr>
          <w:ilvl w:val="0"/>
          <w:numId w:val="4"/>
        </w:numPr>
        <w:spacing w:before="120" w:after="120"/>
        <w:ind w:left="0" w:firstLine="709"/>
        <w:jc w:val="both"/>
        <w:rPr>
          <w:bCs/>
        </w:rPr>
      </w:pPr>
      <w:r w:rsidRPr="00740DEF">
        <w:rPr>
          <w:bCs/>
        </w:rPr>
        <w:t>региональным объединениям юридических лиц (ассоциациям, союзам), если научная и (или) научно-техническая деятельность предусмотрена их учредительными документами;·группам научных работников, осуществляющим совместную научную, научно-техническую деятельность на основе договора;</w:t>
      </w:r>
    </w:p>
    <w:p w:rsidR="00740DEF" w:rsidRPr="00740DEF" w:rsidRDefault="00740DEF" w:rsidP="00087ECB">
      <w:pPr>
        <w:numPr>
          <w:ilvl w:val="0"/>
          <w:numId w:val="4"/>
        </w:numPr>
        <w:spacing w:before="120" w:after="120"/>
        <w:ind w:left="0" w:firstLine="709"/>
        <w:jc w:val="both"/>
        <w:rPr>
          <w:bCs/>
        </w:rPr>
      </w:pPr>
      <w:r w:rsidRPr="00740DEF">
        <w:rPr>
          <w:bCs/>
        </w:rPr>
        <w:t>научным работникам;</w:t>
      </w:r>
    </w:p>
    <w:p w:rsidR="00740DEF" w:rsidRPr="00740DEF" w:rsidRDefault="00740DEF" w:rsidP="00087ECB">
      <w:pPr>
        <w:numPr>
          <w:ilvl w:val="0"/>
          <w:numId w:val="4"/>
        </w:numPr>
        <w:spacing w:before="120" w:after="120"/>
        <w:ind w:left="0" w:firstLine="709"/>
        <w:jc w:val="both"/>
        <w:rPr>
          <w:bCs/>
        </w:rPr>
      </w:pPr>
      <w:r w:rsidRPr="00740DEF">
        <w:rPr>
          <w:bCs/>
        </w:rPr>
        <w:t>профессорско-преподавательскому составу образовательных организаций высшего образования;</w:t>
      </w:r>
    </w:p>
    <w:p w:rsidR="00740DEF" w:rsidRPr="00740DEF" w:rsidRDefault="00740DEF" w:rsidP="00087ECB">
      <w:pPr>
        <w:numPr>
          <w:ilvl w:val="0"/>
          <w:numId w:val="4"/>
        </w:numPr>
        <w:spacing w:before="120" w:after="120"/>
        <w:ind w:left="0" w:firstLine="709"/>
        <w:jc w:val="both"/>
        <w:rPr>
          <w:bCs/>
        </w:rPr>
      </w:pPr>
      <w:r w:rsidRPr="00740DEF">
        <w:rPr>
          <w:bCs/>
        </w:rPr>
        <w:t>индивидуальным предпринимателям.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Субсидии предоставляются на безвозмездной и безвозвратной основе в целях возмещения затрат, возникших в 2017 году в связи с производством (реализацией) товаров, выполнением работ, оказанием услуг при осуществлении научно-технической деятельности, экспериментальных разработок, проведении прикладных научных исследований (гранты) по следующим направлениям предоставления грантов Санкт-Петербурга в сфере научной и научно-технической деятельности: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1. прикладная химия;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2. прикладная физика;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3. прикладная электроника;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4. материалы;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5. информационные технологии;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6. энергосберегающие технологии;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7. медицина;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8. биология;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9. социология;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10. экономика;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11. экология.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lastRenderedPageBreak/>
        <w:t>Максимальная сумма гранта, запрашиваемая соискателем, не должна превышать:</w:t>
      </w:r>
    </w:p>
    <w:p w:rsidR="00740DEF" w:rsidRPr="00740DEF" w:rsidRDefault="00740DEF" w:rsidP="00087ECB">
      <w:pPr>
        <w:numPr>
          <w:ilvl w:val="0"/>
          <w:numId w:val="5"/>
        </w:numPr>
        <w:spacing w:before="120" w:after="120"/>
        <w:ind w:left="0" w:firstLine="709"/>
        <w:jc w:val="both"/>
        <w:rPr>
          <w:bCs/>
        </w:rPr>
      </w:pPr>
      <w:r w:rsidRPr="00740DEF">
        <w:rPr>
          <w:bCs/>
        </w:rPr>
        <w:t> для физических лиц 200 тыс. руб.,</w:t>
      </w:r>
    </w:p>
    <w:p w:rsidR="00740DEF" w:rsidRPr="00740DEF" w:rsidRDefault="00740DEF" w:rsidP="00087ECB">
      <w:pPr>
        <w:numPr>
          <w:ilvl w:val="0"/>
          <w:numId w:val="5"/>
        </w:numPr>
        <w:spacing w:before="120" w:after="120"/>
        <w:ind w:left="0" w:firstLine="709"/>
        <w:jc w:val="both"/>
        <w:rPr>
          <w:bCs/>
        </w:rPr>
      </w:pPr>
      <w:r w:rsidRPr="00740DEF">
        <w:rPr>
          <w:bCs/>
        </w:rPr>
        <w:t> для юридических лиц 400 тыс. руб.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Срок подачи заявок: </w:t>
      </w:r>
      <w:r w:rsidRPr="00740DEF">
        <w:rPr>
          <w:b/>
          <w:bCs/>
        </w:rPr>
        <w:t>до 21 июня 2017года (включительно)</w:t>
      </w:r>
      <w:r w:rsidRPr="00740DEF">
        <w:rPr>
          <w:bCs/>
        </w:rPr>
        <w:t>.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/>
          <w:bCs/>
        </w:rPr>
        <w:t>Адрес для подачи заявок: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 xml:space="preserve">195251, Санкт-Петербург, ул. </w:t>
      </w:r>
      <w:proofErr w:type="gramStart"/>
      <w:r w:rsidRPr="00740DEF">
        <w:rPr>
          <w:bCs/>
        </w:rPr>
        <w:t>Политехническая</w:t>
      </w:r>
      <w:proofErr w:type="gramEnd"/>
      <w:r w:rsidRPr="00740DEF">
        <w:rPr>
          <w:bCs/>
        </w:rPr>
        <w:t>, д. 29, уч. корп. № 1, комн. 322. </w:t>
      </w:r>
      <w:r w:rsidRPr="00740DEF">
        <w:rPr>
          <w:bCs/>
        </w:rPr>
        <w:br/>
        <w:t>Санкт-Петербургский политехнический университет Петра Великого, </w:t>
      </w:r>
      <w:r w:rsidRPr="00740DEF">
        <w:rPr>
          <w:bCs/>
        </w:rPr>
        <w:br/>
        <w:t xml:space="preserve">тел. 552-74-28, </w:t>
      </w:r>
      <w:proofErr w:type="gramStart"/>
      <w:r w:rsidRPr="00740DEF">
        <w:rPr>
          <w:bCs/>
        </w:rPr>
        <w:t>е</w:t>
      </w:r>
      <w:proofErr w:type="gramEnd"/>
      <w:r w:rsidRPr="00740DEF">
        <w:rPr>
          <w:bCs/>
        </w:rPr>
        <w:t>-</w:t>
      </w:r>
      <w:proofErr w:type="spellStart"/>
      <w:r w:rsidRPr="00740DEF">
        <w:rPr>
          <w:bCs/>
        </w:rPr>
        <w:t>mail</w:t>
      </w:r>
      <w:proofErr w:type="spellEnd"/>
      <w:r w:rsidRPr="00740DEF">
        <w:rPr>
          <w:bCs/>
        </w:rPr>
        <w:t>: spbconcurs2017@gmail.com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Время подачи заявок: с 11.00 до 17.00 (ежедневно кроме субботы и воскресенья).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Субсидии предоставляются на основании договоров о предоставлении субсидий, заключаемых между Комитетом и получателями субсидий.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Планируемый срок заключения договоров - июль 2017 года.</w:t>
      </w:r>
    </w:p>
    <w:p w:rsidR="00740DEF" w:rsidRPr="00740DEF" w:rsidRDefault="00740DEF" w:rsidP="00087ECB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 xml:space="preserve">Субсидии выплачиваются после предоставления получателями </w:t>
      </w:r>
      <w:proofErr w:type="spellStart"/>
      <w:r w:rsidRPr="00740DEF">
        <w:rPr>
          <w:bCs/>
        </w:rPr>
        <w:t>субсидийотчетных</w:t>
      </w:r>
      <w:proofErr w:type="spellEnd"/>
      <w:r w:rsidRPr="00740DEF">
        <w:rPr>
          <w:bCs/>
        </w:rPr>
        <w:t xml:space="preserve"> документов, подтверждающих выполнение получателями субсидий условий предоставления субсидий, а также подтверждающие затраты, предоставленные получателями субсидий в Комитет в сроки, установленные договором о предоставлении субсидий.</w:t>
      </w:r>
    </w:p>
    <w:p w:rsidR="000E3050" w:rsidRDefault="000E3050" w:rsidP="000E3050">
      <w:pPr>
        <w:spacing w:before="120" w:after="120"/>
        <w:jc w:val="both"/>
        <w:rPr>
          <w:bCs/>
        </w:rPr>
      </w:pPr>
    </w:p>
    <w:p w:rsidR="00743C5A" w:rsidRDefault="00F24DA4" w:rsidP="00743C5A">
      <w:pPr>
        <w:spacing w:before="120" w:after="120"/>
        <w:ind w:firstLine="851"/>
        <w:jc w:val="both"/>
        <w:rPr>
          <w:bCs/>
        </w:rPr>
      </w:pPr>
      <w:r w:rsidRPr="004308FB">
        <w:rPr>
          <w:b/>
        </w:rPr>
        <w:t>Срок окончания приема заявок</w:t>
      </w:r>
      <w:r>
        <w:rPr>
          <w:b/>
          <w:bCs/>
        </w:rPr>
        <w:t xml:space="preserve">: </w:t>
      </w:r>
      <w:r w:rsidR="00740DEF" w:rsidRPr="00740DEF">
        <w:rPr>
          <w:b/>
          <w:bCs/>
        </w:rPr>
        <w:t>21 июня 2017года (включительно)</w:t>
      </w:r>
      <w:r w:rsidR="00740DEF" w:rsidRPr="00740DEF">
        <w:rPr>
          <w:bCs/>
        </w:rPr>
        <w:t>.</w:t>
      </w:r>
    </w:p>
    <w:p w:rsidR="00743C5A" w:rsidRPr="00743C5A" w:rsidRDefault="00743C5A" w:rsidP="00743C5A">
      <w:pPr>
        <w:spacing w:before="120" w:after="120"/>
        <w:ind w:firstLine="851"/>
        <w:jc w:val="both"/>
        <w:rPr>
          <w:bCs/>
        </w:rPr>
      </w:pPr>
      <w:r w:rsidRPr="00743C5A">
        <w:rPr>
          <w:b/>
          <w:bCs/>
        </w:rPr>
        <w:t>Полный текст объявления конкурса на сайте РФФИ:</w:t>
      </w:r>
      <w:r>
        <w:rPr>
          <w:b/>
          <w:bCs/>
        </w:rPr>
        <w:t xml:space="preserve"> </w:t>
      </w:r>
      <w:hyperlink r:id="rId10" w:history="1">
        <w:r w:rsidR="00740DEF" w:rsidRPr="00740DEF">
          <w:rPr>
            <w:rStyle w:val="a4"/>
            <w:b/>
            <w:bCs/>
          </w:rPr>
          <w:t>http://knvsh.gov.spb.ru/contests/view/200/</w:t>
        </w:r>
      </w:hyperlink>
    </w:p>
    <w:p w:rsidR="00F24DA4" w:rsidRPr="000E3050" w:rsidRDefault="00F24DA4" w:rsidP="00F24DA4">
      <w:pPr>
        <w:jc w:val="both"/>
        <w:rPr>
          <w:b/>
        </w:rPr>
      </w:pPr>
    </w:p>
    <w:p w:rsidR="002B5213" w:rsidRDefault="002B5213" w:rsidP="002B521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743C5A" w:rsidRDefault="00743C5A" w:rsidP="00743C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06F6A" w:rsidRPr="00806F6A" w:rsidRDefault="00806F6A" w:rsidP="00806F6A"/>
    <w:p w:rsidR="00743C5A" w:rsidRPr="00321523" w:rsidRDefault="00743C5A" w:rsidP="00743C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83569349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КНВШ. К</w:t>
      </w:r>
      <w:r w:rsidR="00740DEF" w:rsidRPr="00740DEF">
        <w:rPr>
          <w:rFonts w:ascii="Times New Roman" w:hAnsi="Times New Roman" w:cs="Times New Roman"/>
          <w:color w:val="000000"/>
          <w:sz w:val="28"/>
          <w:szCs w:val="28"/>
        </w:rPr>
        <w:t>онкурсный отбор на право обучения специалистов в области управления качеством</w:t>
      </w:r>
      <w:bookmarkEnd w:id="5"/>
    </w:p>
    <w:p w:rsidR="00743C5A" w:rsidRDefault="00743C5A" w:rsidP="00743C5A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87ECB" w:rsidRPr="00087ECB" w:rsidRDefault="00087ECB" w:rsidP="00087ECB"/>
    <w:p w:rsidR="00740DEF" w:rsidRPr="00740DEF" w:rsidRDefault="00740DEF" w:rsidP="00740DEF">
      <w:pPr>
        <w:spacing w:before="120" w:after="120"/>
        <w:ind w:firstLine="709"/>
        <w:jc w:val="both"/>
        <w:rPr>
          <w:bCs/>
        </w:rPr>
      </w:pPr>
      <w:proofErr w:type="gramStart"/>
      <w:r w:rsidRPr="00740DEF">
        <w:rPr>
          <w:bCs/>
        </w:rPr>
        <w:t>Комитет по науке и высшей школе проводит в 2017 году конкурсный отбор среди расположенных на территории Санкт-Петербурга образовательных организаций высшего образования и научных организаций конкурсный отбор по реализации программы повышения квалификации своих специалистов в целях содействия в получении дополнительного профессионального образования в области управления качеством (далее – конкурс).</w:t>
      </w:r>
      <w:proofErr w:type="gramEnd"/>
    </w:p>
    <w:p w:rsidR="00740DEF" w:rsidRPr="00740DEF" w:rsidRDefault="00740DEF" w:rsidP="00740DEF">
      <w:pPr>
        <w:spacing w:before="120" w:after="120"/>
        <w:ind w:firstLine="709"/>
        <w:jc w:val="both"/>
        <w:rPr>
          <w:bCs/>
        </w:rPr>
      </w:pPr>
      <w:r w:rsidRPr="00740DEF">
        <w:rPr>
          <w:bCs/>
        </w:rPr>
        <w:t>Целями конкурса является развитие научного, научно-технического и инновационного потенциала образовательных и научных организаций Санкт-Петербурга через повышение конкурентоспособности указанных организаций, улучшение оперативного и стратегического управления организациями за счет подготовки высококвалифицированных кадров, осуществляющих свою трудовую деятельность в области управления качеством.</w:t>
      </w:r>
    </w:p>
    <w:p w:rsidR="00417E6E" w:rsidRPr="00417E6E" w:rsidRDefault="00417E6E" w:rsidP="00417E6E">
      <w:pPr>
        <w:spacing w:before="120" w:after="120"/>
        <w:ind w:firstLine="709"/>
        <w:jc w:val="both"/>
        <w:rPr>
          <w:bCs/>
        </w:rPr>
      </w:pPr>
      <w:r w:rsidRPr="00417E6E">
        <w:rPr>
          <w:bCs/>
        </w:rPr>
        <w:lastRenderedPageBreak/>
        <w:t>Предметом конкурса является отбор юридических лиц, приобретающих право обучения своих специалистов современным методам управления качеством (системе менеджмента качества на базе стандартов ИСО серии 9000) в объеме 72 часов за счет средств бюджета Санкт-Петербурга.</w:t>
      </w:r>
    </w:p>
    <w:p w:rsidR="00417E6E" w:rsidRPr="00417E6E" w:rsidRDefault="00417E6E" w:rsidP="00417E6E">
      <w:pPr>
        <w:spacing w:before="120" w:after="120"/>
        <w:ind w:firstLine="709"/>
        <w:jc w:val="both"/>
        <w:rPr>
          <w:bCs/>
        </w:rPr>
      </w:pPr>
      <w:r w:rsidRPr="00417E6E">
        <w:rPr>
          <w:bCs/>
        </w:rPr>
        <w:t>В конкурсе принимают участие юридические лица, учреждения высшего профессионального образования и научные организации, расположенные на территории</w:t>
      </w:r>
      <w:r w:rsidRPr="00417E6E">
        <w:rPr>
          <w:bCs/>
        </w:rPr>
        <w:br/>
        <w:t>Санкт-Петербурга, подавшие заявки для участия в конкурсе.</w:t>
      </w:r>
    </w:p>
    <w:p w:rsidR="00740DEF" w:rsidRPr="00740DEF" w:rsidRDefault="00740DEF" w:rsidP="00740DEF">
      <w:pPr>
        <w:spacing w:before="120" w:after="120"/>
        <w:ind w:firstLine="709"/>
        <w:jc w:val="both"/>
        <w:rPr>
          <w:bCs/>
        </w:rPr>
      </w:pPr>
    </w:p>
    <w:p w:rsidR="00740DEF" w:rsidRPr="00740DEF" w:rsidRDefault="00740DEF" w:rsidP="00740DEF">
      <w:pPr>
        <w:spacing w:before="120" w:after="120"/>
        <w:ind w:firstLine="709"/>
        <w:jc w:val="both"/>
      </w:pPr>
      <w:r w:rsidRPr="00740DEF">
        <w:rPr>
          <w:bCs/>
        </w:rPr>
        <w:t>Каждый участник в рамках конкурсного отбора может подать не более одной заявки.</w:t>
      </w:r>
    </w:p>
    <w:p w:rsidR="00740DEF" w:rsidRPr="00740DEF" w:rsidRDefault="00740DEF" w:rsidP="00740DEF">
      <w:pPr>
        <w:spacing w:before="120" w:after="120"/>
        <w:ind w:firstLine="709"/>
        <w:jc w:val="both"/>
      </w:pPr>
      <w:r w:rsidRPr="00740DEF">
        <w:t>Заявки принимаются с 29.05.2017 по 27.06.2017 (включительно) по адресу:</w:t>
      </w:r>
    </w:p>
    <w:p w:rsidR="00740DEF" w:rsidRPr="00740DEF" w:rsidRDefault="00740DEF" w:rsidP="00740DEF">
      <w:pPr>
        <w:spacing w:before="120" w:after="120"/>
        <w:ind w:firstLine="709"/>
        <w:jc w:val="both"/>
      </w:pPr>
      <w:r w:rsidRPr="00740DEF">
        <w:t xml:space="preserve">ЧОУ ДПО «Институт управления качеством», Санкт-Петербург, 10-ая </w:t>
      </w:r>
      <w:proofErr w:type="gramStart"/>
      <w:r w:rsidRPr="00740DEF">
        <w:t>Красноармейская</w:t>
      </w:r>
      <w:proofErr w:type="gramEnd"/>
      <w:r w:rsidRPr="00740DEF">
        <w:t xml:space="preserve"> ул., д. 22, лит. А, пом. 100 (БЦ «</w:t>
      </w:r>
      <w:proofErr w:type="spellStart"/>
      <w:r w:rsidRPr="00740DEF">
        <w:t>Келлерман</w:t>
      </w:r>
      <w:proofErr w:type="spellEnd"/>
      <w:r w:rsidRPr="00740DEF">
        <w:t>»).</w:t>
      </w:r>
    </w:p>
    <w:p w:rsidR="00740DEF" w:rsidRPr="00740DEF" w:rsidRDefault="00740DEF" w:rsidP="00740DEF">
      <w:pPr>
        <w:spacing w:before="120" w:after="120"/>
        <w:ind w:firstLine="709"/>
        <w:jc w:val="both"/>
      </w:pPr>
      <w:r w:rsidRPr="00740DEF">
        <w:t>Время приема заявок: по будним дням с 9:00 до 17:00, в пятницу – до 14:00.</w:t>
      </w:r>
    </w:p>
    <w:p w:rsidR="00740DEF" w:rsidRPr="00740DEF" w:rsidRDefault="00740DEF" w:rsidP="00740DEF">
      <w:pPr>
        <w:spacing w:before="120" w:after="120"/>
        <w:ind w:firstLine="709"/>
        <w:jc w:val="both"/>
      </w:pPr>
      <w:r w:rsidRPr="00740DEF">
        <w:t>Дополнительную информацию можно получить по телефонам: 327-36-96, 327-36-53, 244-12-78.</w:t>
      </w:r>
    </w:p>
    <w:p w:rsidR="00743C5A" w:rsidRDefault="00743C5A" w:rsidP="00743C5A">
      <w:pPr>
        <w:spacing w:before="120" w:after="120"/>
        <w:ind w:firstLine="709"/>
        <w:jc w:val="both"/>
        <w:rPr>
          <w:b/>
          <w:bCs/>
        </w:rPr>
      </w:pPr>
    </w:p>
    <w:p w:rsidR="00743C5A" w:rsidRDefault="00743C5A" w:rsidP="00743C5A">
      <w:pPr>
        <w:spacing w:before="120" w:after="120"/>
        <w:ind w:firstLine="709"/>
        <w:jc w:val="both"/>
        <w:rPr>
          <w:b/>
        </w:rPr>
      </w:pPr>
    </w:p>
    <w:p w:rsidR="00BD35D1" w:rsidRDefault="00BD35D1" w:rsidP="00743C5A">
      <w:pPr>
        <w:spacing w:before="120" w:after="120"/>
        <w:ind w:firstLine="709"/>
        <w:jc w:val="both"/>
        <w:rPr>
          <w:b/>
        </w:rPr>
      </w:pPr>
      <w:r w:rsidRPr="00BD35D1">
        <w:rPr>
          <w:b/>
        </w:rPr>
        <w:t>Заявки принимаются с 29.05.2017 по 27.06.2017 (включительно)</w:t>
      </w:r>
    </w:p>
    <w:p w:rsidR="00743C5A" w:rsidRPr="00BD35D1" w:rsidRDefault="00743C5A" w:rsidP="00743C5A">
      <w:pPr>
        <w:spacing w:before="120" w:after="120"/>
        <w:ind w:firstLine="709"/>
        <w:jc w:val="both"/>
        <w:rPr>
          <w:b/>
        </w:rPr>
      </w:pPr>
      <w:r w:rsidRPr="00321523">
        <w:rPr>
          <w:b/>
        </w:rPr>
        <w:t>Объявление конкурса на сайте Комитета по науке и высшей школе:</w:t>
      </w:r>
      <w:r w:rsidRPr="00DF7C97">
        <w:t xml:space="preserve"> </w:t>
      </w:r>
      <w:hyperlink r:id="rId11" w:history="1">
        <w:r w:rsidR="00BD35D1" w:rsidRPr="00BD35D1">
          <w:rPr>
            <w:rStyle w:val="a4"/>
            <w:b/>
          </w:rPr>
          <w:t>http://knvsh.gov.spb.ru/contests/view/201/</w:t>
        </w:r>
      </w:hyperlink>
      <w:r w:rsidR="00BD35D1" w:rsidRPr="00BD35D1">
        <w:rPr>
          <w:b/>
        </w:rPr>
        <w:t xml:space="preserve"> </w:t>
      </w:r>
    </w:p>
    <w:p w:rsidR="00743C5A" w:rsidRDefault="00743C5A" w:rsidP="00743C5A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2B5213" w:rsidRDefault="002B5213" w:rsidP="0032152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40DEF" w:rsidRPr="00740DEF" w:rsidRDefault="00740DEF" w:rsidP="00740DEF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83569350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РФФИ. К</w:t>
      </w:r>
      <w:r w:rsidRPr="00740DEF">
        <w:rPr>
          <w:rFonts w:ascii="Times New Roman" w:hAnsi="Times New Roman" w:cs="Times New Roman"/>
          <w:color w:val="000000"/>
          <w:sz w:val="28"/>
          <w:szCs w:val="28"/>
        </w:rPr>
        <w:t>онкурс проектов 2018 года в рамках международных ассоциированных лабораторий и международных научных объединений, проводимый совместно РФФИ и Национальным центром научных исследований Франции</w:t>
      </w:r>
      <w:bookmarkEnd w:id="6"/>
    </w:p>
    <w:p w:rsidR="00F24DA4" w:rsidRPr="00E720F3" w:rsidRDefault="00F24DA4" w:rsidP="00321523">
      <w:pPr>
        <w:pStyle w:val="1"/>
        <w:jc w:val="center"/>
      </w:pP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Российский фонд фундаментальных исследований (РФФИ, Фонд) и Национальный центр научных исследований Франции (НЦНИ) объявляют конкурс проектов 2018 года фундаментальных научных исследований в рамках международных ассоциированных лабораторий (МАЛ) и международных научных объединений (МНО).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/>
          <w:bCs/>
          <w:color w:val="000000"/>
        </w:rPr>
        <w:t>Код Конкурса – «</w:t>
      </w:r>
      <w:proofErr w:type="spellStart"/>
      <w:r w:rsidRPr="00740DEF">
        <w:rPr>
          <w:b/>
          <w:bCs/>
          <w:color w:val="000000"/>
        </w:rPr>
        <w:t>НЦНИЛ_а</w:t>
      </w:r>
      <w:proofErr w:type="spellEnd"/>
      <w:r w:rsidRPr="00740DEF">
        <w:rPr>
          <w:b/>
          <w:bCs/>
          <w:color w:val="000000"/>
        </w:rPr>
        <w:t>».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/>
          <w:bCs/>
          <w:color w:val="000000"/>
        </w:rPr>
        <w:t>Задача Конкурса </w:t>
      </w:r>
      <w:r w:rsidRPr="00740DEF">
        <w:rPr>
          <w:bCs/>
          <w:color w:val="000000"/>
        </w:rPr>
        <w:t>– развитие международного научного сотрудничества, поддержка инициативных проектов фундаментальных научных исследований, осуществляемых совместно российскими и французскими учеными в рамках международных ассоциированных лабораторий (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>) и международных научных объединений (МНО).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 xml:space="preserve">На Конкурс могут быть представлены проекты фундаментальных научных исследований, согласованно реализуемые учеными из научных организаций России и </w:t>
      </w:r>
      <w:r w:rsidRPr="00740DEF">
        <w:rPr>
          <w:bCs/>
          <w:color w:val="000000"/>
        </w:rPr>
        <w:lastRenderedPageBreak/>
        <w:t>Франции, входящих в состав МАЛ и МНО, </w:t>
      </w:r>
      <w:r w:rsidRPr="00740DEF">
        <w:rPr>
          <w:b/>
          <w:bCs/>
          <w:color w:val="000000"/>
        </w:rPr>
        <w:t>по тематике соответствующих МАЛ и МНО: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</w:t>
      </w:r>
      <w:proofErr w:type="gramStart"/>
      <w:r w:rsidRPr="00740DEF">
        <w:rPr>
          <w:bCs/>
          <w:color w:val="000000"/>
        </w:rPr>
        <w:t>От</w:t>
      </w:r>
      <w:proofErr w:type="gramEnd"/>
      <w:r w:rsidRPr="00740DEF">
        <w:rPr>
          <w:bCs/>
          <w:color w:val="000000"/>
        </w:rPr>
        <w:t xml:space="preserve"> молекулярной к клеточной картине в человеческих патологиях» («</w:t>
      </w:r>
      <w:proofErr w:type="spellStart"/>
      <w:r w:rsidRPr="00740DEF">
        <w:rPr>
          <w:bCs/>
          <w:color w:val="000000"/>
        </w:rPr>
        <w:t>From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Molecular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to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Cellular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Events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in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Human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Pathologies</w:t>
      </w:r>
      <w:proofErr w:type="spellEnd"/>
      <w:r w:rsidRPr="00740DEF">
        <w:rPr>
          <w:bCs/>
          <w:color w:val="000000"/>
        </w:rPr>
        <w:t>») - GDRI MCEHP (МНО) (Соглашение о создании МНО действует до 31.12.2018)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</w:t>
      </w:r>
      <w:proofErr w:type="spellStart"/>
      <w:r w:rsidRPr="00740DEF">
        <w:rPr>
          <w:bCs/>
          <w:color w:val="000000"/>
        </w:rPr>
        <w:t>Наноструктуры</w:t>
      </w:r>
      <w:proofErr w:type="spellEnd"/>
      <w:r w:rsidRPr="00740DEF">
        <w:rPr>
          <w:bCs/>
          <w:color w:val="000000"/>
        </w:rPr>
        <w:t xml:space="preserve"> полупроводниковых соединений: синтез, свойства, приборы» («</w:t>
      </w:r>
      <w:proofErr w:type="spellStart"/>
      <w:r w:rsidRPr="00740DEF">
        <w:rPr>
          <w:bCs/>
          <w:color w:val="000000"/>
        </w:rPr>
        <w:t>Nanostructures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of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Compound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Semiconductors.Growth</w:t>
      </w:r>
      <w:proofErr w:type="spellEnd"/>
      <w:r w:rsidRPr="00740DEF">
        <w:rPr>
          <w:bCs/>
          <w:color w:val="000000"/>
        </w:rPr>
        <w:t xml:space="preserve"> – </w:t>
      </w:r>
      <w:proofErr w:type="spellStart"/>
      <w:r w:rsidRPr="00740DEF">
        <w:rPr>
          <w:bCs/>
          <w:color w:val="000000"/>
        </w:rPr>
        <w:t>Properties</w:t>
      </w:r>
      <w:proofErr w:type="spellEnd"/>
      <w:r w:rsidRPr="00740DEF">
        <w:rPr>
          <w:bCs/>
          <w:color w:val="000000"/>
        </w:rPr>
        <w:t xml:space="preserve"> – </w:t>
      </w:r>
      <w:proofErr w:type="spellStart"/>
      <w:r w:rsidRPr="00740DEF">
        <w:rPr>
          <w:bCs/>
          <w:color w:val="000000"/>
        </w:rPr>
        <w:t>Devices</w:t>
      </w:r>
      <w:proofErr w:type="spellEnd"/>
      <w:r w:rsidRPr="00740DEF">
        <w:rPr>
          <w:bCs/>
          <w:color w:val="000000"/>
        </w:rPr>
        <w:t>») - LIA ILNACS (МАЛ) (Соглашение о создании МНО действует до 31.12.2018)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«Абсорбционная спектроскопия молекул, представляющих интерес для физики планетарных атмосфер, включая атмосферу Земли: от развития экспериментальных методов к глобальному моделированию и базам данных» («</w:t>
      </w:r>
      <w:proofErr w:type="spellStart"/>
      <w:r w:rsidRPr="00740DEF">
        <w:rPr>
          <w:bCs/>
          <w:color w:val="000000"/>
        </w:rPr>
        <w:t>Absorption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spectroscopy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of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molecules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of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interest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in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atmospheric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sciences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and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planetology</w:t>
      </w:r>
      <w:proofErr w:type="spellEnd"/>
      <w:r w:rsidRPr="00740DEF">
        <w:rPr>
          <w:bCs/>
          <w:color w:val="000000"/>
        </w:rPr>
        <w:t xml:space="preserve">: </w:t>
      </w:r>
      <w:proofErr w:type="spellStart"/>
      <w:r w:rsidRPr="00740DEF">
        <w:rPr>
          <w:bCs/>
          <w:color w:val="000000"/>
        </w:rPr>
        <w:t>from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instrumental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developments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to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global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modelling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and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databases</w:t>
      </w:r>
      <w:proofErr w:type="spellEnd"/>
      <w:r w:rsidRPr="00740DEF">
        <w:rPr>
          <w:bCs/>
          <w:color w:val="000000"/>
        </w:rPr>
        <w:t xml:space="preserve">») - LIA SAMIA (МАЛ) (Соглашение о создании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действует до 31.12.2018)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 xml:space="preserve">- «Коллективные явления в полупроводниковых </w:t>
      </w:r>
      <w:proofErr w:type="spellStart"/>
      <w:r w:rsidRPr="00740DEF">
        <w:rPr>
          <w:bCs/>
          <w:color w:val="000000"/>
        </w:rPr>
        <w:t>наноструктурах</w:t>
      </w:r>
      <w:proofErr w:type="spellEnd"/>
      <w:r w:rsidRPr="00740DEF">
        <w:rPr>
          <w:bCs/>
          <w:color w:val="000000"/>
        </w:rPr>
        <w:t xml:space="preserve"> в </w:t>
      </w:r>
      <w:proofErr w:type="spellStart"/>
      <w:r w:rsidRPr="00740DEF">
        <w:rPr>
          <w:bCs/>
          <w:color w:val="000000"/>
        </w:rPr>
        <w:t>терагерцовом</w:t>
      </w:r>
      <w:proofErr w:type="spellEnd"/>
      <w:r w:rsidRPr="00740DEF">
        <w:rPr>
          <w:bCs/>
          <w:color w:val="000000"/>
        </w:rPr>
        <w:t xml:space="preserve"> и среднем инфракрасном диапазонах» («</w:t>
      </w:r>
      <w:proofErr w:type="spellStart"/>
      <w:r w:rsidRPr="00740DEF">
        <w:rPr>
          <w:bCs/>
          <w:color w:val="000000"/>
        </w:rPr>
        <w:t>Laboratory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of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Terahertz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and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Mid-Infrared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Collective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Phenomena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in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Semiconductor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Nanostructures</w:t>
      </w:r>
      <w:proofErr w:type="spellEnd"/>
      <w:r w:rsidRPr="00740DEF">
        <w:rPr>
          <w:bCs/>
          <w:color w:val="000000"/>
        </w:rPr>
        <w:t xml:space="preserve">») – LIA TERAMIR (МАЛ) (Соглашение о создании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действует до 31.12.2018)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«Кинетика и физика плазмы импульсных разрядов и их послесвечения» («</w:t>
      </w:r>
      <w:proofErr w:type="spellStart"/>
      <w:r w:rsidRPr="00740DEF">
        <w:rPr>
          <w:bCs/>
          <w:color w:val="000000"/>
        </w:rPr>
        <w:t>Kinetics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and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Physics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of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pulsed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Plasmas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and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their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Afterglow</w:t>
      </w:r>
      <w:proofErr w:type="spellEnd"/>
      <w:r w:rsidRPr="00740DEF">
        <w:rPr>
          <w:bCs/>
          <w:color w:val="000000"/>
        </w:rPr>
        <w:t xml:space="preserve">») - LIA </w:t>
      </w:r>
      <w:proofErr w:type="spellStart"/>
      <w:r w:rsidRPr="00740DEF">
        <w:rPr>
          <w:bCs/>
          <w:color w:val="000000"/>
        </w:rPr>
        <w:t>KaPPA</w:t>
      </w:r>
      <w:proofErr w:type="spellEnd"/>
      <w:r w:rsidRPr="00740DEF">
        <w:rPr>
          <w:bCs/>
          <w:color w:val="000000"/>
        </w:rPr>
        <w:t xml:space="preserve"> (МАЛ) (Соглашение о создании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действует до 31.12.2018)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«Ионообменные мембраны и процессы» («</w:t>
      </w:r>
      <w:proofErr w:type="spellStart"/>
      <w:r w:rsidRPr="00740DEF">
        <w:rPr>
          <w:bCs/>
          <w:color w:val="000000"/>
        </w:rPr>
        <w:t>Ion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Exchange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Membranes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and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Associated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Processes</w:t>
      </w:r>
      <w:proofErr w:type="spellEnd"/>
      <w:r w:rsidRPr="00740DEF">
        <w:rPr>
          <w:bCs/>
          <w:color w:val="000000"/>
        </w:rPr>
        <w:t xml:space="preserve">») - LIA MEIPA (МАЛ) (Соглашение о создании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действует до 31.12.2018)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«Лаборатория макроциклических систем и материалов на их основе» («</w:t>
      </w:r>
      <w:proofErr w:type="spellStart"/>
      <w:r w:rsidRPr="00740DEF">
        <w:rPr>
          <w:bCs/>
          <w:color w:val="000000"/>
        </w:rPr>
        <w:t>LAboratory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of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Macrocycle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systems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and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RElated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Materials</w:t>
      </w:r>
      <w:proofErr w:type="spellEnd"/>
      <w:r w:rsidRPr="00740DEF">
        <w:rPr>
          <w:bCs/>
          <w:color w:val="000000"/>
        </w:rPr>
        <w:t xml:space="preserve"> ») - LIA LAMREM (МАЛ) (Соглашение о создании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действует до 31.12.2018)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 xml:space="preserve">- «Инновационные материалы и </w:t>
      </w:r>
      <w:proofErr w:type="spellStart"/>
      <w:r w:rsidRPr="00740DEF">
        <w:rPr>
          <w:bCs/>
          <w:color w:val="000000"/>
        </w:rPr>
        <w:t>наноматериалы</w:t>
      </w:r>
      <w:proofErr w:type="spellEnd"/>
      <w:r w:rsidRPr="00740DEF">
        <w:rPr>
          <w:bCs/>
          <w:color w:val="000000"/>
        </w:rPr>
        <w:t xml:space="preserve"> на основе специальных функциональных строительных блоков» («</w:t>
      </w:r>
      <w:proofErr w:type="spellStart"/>
      <w:r w:rsidRPr="00740DEF">
        <w:rPr>
          <w:bCs/>
          <w:color w:val="000000"/>
        </w:rPr>
        <w:t>Innovative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Materials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and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Nanomaterials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Based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on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Tailor-MadeFunctional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Building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Blocks</w:t>
      </w:r>
      <w:proofErr w:type="spellEnd"/>
      <w:r w:rsidRPr="00740DEF">
        <w:rPr>
          <w:bCs/>
          <w:color w:val="000000"/>
        </w:rPr>
        <w:t xml:space="preserve">») - LIA CLUSPOM (МАЛ) (Соглашение о создании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действует до 31.12.2018)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 xml:space="preserve">- «Направленные транспорт РНК в митохондрии: от механизма к терапии </w:t>
      </w:r>
      <w:proofErr w:type="spellStart"/>
      <w:r w:rsidRPr="00740DEF">
        <w:rPr>
          <w:bCs/>
          <w:color w:val="000000"/>
        </w:rPr>
        <w:t>митохондриальных</w:t>
      </w:r>
      <w:proofErr w:type="spellEnd"/>
      <w:r w:rsidRPr="00740DEF">
        <w:rPr>
          <w:bCs/>
          <w:color w:val="000000"/>
        </w:rPr>
        <w:t xml:space="preserve"> болезней» («</w:t>
      </w:r>
      <w:proofErr w:type="spellStart"/>
      <w:r w:rsidRPr="00740DEF">
        <w:rPr>
          <w:bCs/>
          <w:color w:val="000000"/>
        </w:rPr>
        <w:t>Targetting</w:t>
      </w:r>
      <w:proofErr w:type="spellEnd"/>
      <w:r w:rsidRPr="00740DEF">
        <w:rPr>
          <w:bCs/>
          <w:color w:val="000000"/>
        </w:rPr>
        <w:t xml:space="preserve"> RNA </w:t>
      </w:r>
      <w:proofErr w:type="spellStart"/>
      <w:r w:rsidRPr="00740DEF">
        <w:rPr>
          <w:bCs/>
          <w:color w:val="000000"/>
        </w:rPr>
        <w:t>into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mitochondria</w:t>
      </w:r>
      <w:proofErr w:type="spellEnd"/>
      <w:r w:rsidRPr="00740DEF">
        <w:rPr>
          <w:bCs/>
          <w:color w:val="000000"/>
        </w:rPr>
        <w:t xml:space="preserve">: </w:t>
      </w:r>
      <w:proofErr w:type="spellStart"/>
      <w:r w:rsidRPr="00740DEF">
        <w:rPr>
          <w:bCs/>
          <w:color w:val="000000"/>
        </w:rPr>
        <w:t>mechanisms</w:t>
      </w:r>
      <w:proofErr w:type="spellEnd"/>
      <w:r w:rsidRPr="00740DEF">
        <w:rPr>
          <w:bCs/>
          <w:color w:val="000000"/>
        </w:rPr>
        <w:t xml:space="preserve">, </w:t>
      </w:r>
      <w:proofErr w:type="spellStart"/>
      <w:r w:rsidRPr="00740DEF">
        <w:rPr>
          <w:bCs/>
          <w:color w:val="000000"/>
        </w:rPr>
        <w:t>functions</w:t>
      </w:r>
      <w:proofErr w:type="spellEnd"/>
      <w:r w:rsidRPr="00740DEF">
        <w:rPr>
          <w:bCs/>
          <w:color w:val="000000"/>
        </w:rPr>
        <w:t xml:space="preserve">, </w:t>
      </w:r>
      <w:proofErr w:type="spellStart"/>
      <w:r w:rsidRPr="00740DEF">
        <w:rPr>
          <w:bCs/>
          <w:color w:val="000000"/>
        </w:rPr>
        <w:t>biomedical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applications</w:t>
      </w:r>
      <w:proofErr w:type="spellEnd"/>
      <w:r w:rsidRPr="00740DEF">
        <w:rPr>
          <w:bCs/>
          <w:color w:val="000000"/>
        </w:rPr>
        <w:t xml:space="preserve">») - LIA </w:t>
      </w:r>
      <w:proofErr w:type="spellStart"/>
      <w:r w:rsidRPr="00740DEF">
        <w:rPr>
          <w:bCs/>
          <w:color w:val="000000"/>
        </w:rPr>
        <w:t>ARNmitocure</w:t>
      </w:r>
      <w:proofErr w:type="spellEnd"/>
      <w:r w:rsidRPr="00740DEF">
        <w:rPr>
          <w:bCs/>
          <w:color w:val="000000"/>
        </w:rPr>
        <w:t xml:space="preserve"> (МАЛ) (Соглашение о создании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действует до 31.12.2018)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</w:t>
      </w:r>
      <w:proofErr w:type="spellStart"/>
      <w:r w:rsidRPr="00740DEF">
        <w:rPr>
          <w:bCs/>
          <w:color w:val="000000"/>
        </w:rPr>
        <w:t>Гелиоплазма</w:t>
      </w:r>
      <w:proofErr w:type="spellEnd"/>
      <w:r w:rsidRPr="00740DEF">
        <w:rPr>
          <w:bCs/>
          <w:color w:val="000000"/>
        </w:rPr>
        <w:t xml:space="preserve">» - GDRI </w:t>
      </w:r>
      <w:proofErr w:type="spellStart"/>
      <w:r w:rsidRPr="00740DEF">
        <w:rPr>
          <w:bCs/>
          <w:color w:val="000000"/>
        </w:rPr>
        <w:t>Helio-Plasmas</w:t>
      </w:r>
      <w:proofErr w:type="spellEnd"/>
      <w:r w:rsidRPr="00740DEF">
        <w:rPr>
          <w:bCs/>
          <w:color w:val="000000"/>
        </w:rPr>
        <w:t xml:space="preserve"> (МНО) (Соглашение о создании МНО действует до 31.12.2018)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«Междисциплинарные исследования доисторического искусства в Евразии» («</w:t>
      </w:r>
      <w:proofErr w:type="spellStart"/>
      <w:r w:rsidRPr="00740DEF">
        <w:rPr>
          <w:bCs/>
          <w:color w:val="000000"/>
        </w:rPr>
        <w:t>Multidisciplinary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Research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on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Prehistoric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Art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in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Eurasia</w:t>
      </w:r>
      <w:proofErr w:type="spellEnd"/>
      <w:r w:rsidRPr="00740DEF">
        <w:rPr>
          <w:bCs/>
          <w:color w:val="000000"/>
        </w:rPr>
        <w:t xml:space="preserve">») - LIA ARTEMIR (МАЛ) (Соглашение о создании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действует до 31.12.2018)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</w:t>
      </w:r>
      <w:proofErr w:type="spellStart"/>
      <w:r w:rsidRPr="00740DEF">
        <w:rPr>
          <w:bCs/>
          <w:color w:val="000000"/>
        </w:rPr>
        <w:t>Коэволюция</w:t>
      </w:r>
      <w:proofErr w:type="spellEnd"/>
      <w:r w:rsidRPr="00740DEF">
        <w:rPr>
          <w:bCs/>
          <w:color w:val="000000"/>
        </w:rPr>
        <w:t xml:space="preserve"> человека и окружающей среды в Восточной Сибири» («</w:t>
      </w:r>
      <w:proofErr w:type="spellStart"/>
      <w:r w:rsidRPr="00740DEF">
        <w:rPr>
          <w:bCs/>
          <w:color w:val="000000"/>
        </w:rPr>
        <w:t>Coevolution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Human-Environment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in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Eastern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Siberia</w:t>
      </w:r>
      <w:proofErr w:type="spellEnd"/>
      <w:r w:rsidRPr="00740DEF">
        <w:rPr>
          <w:bCs/>
          <w:color w:val="000000"/>
        </w:rPr>
        <w:t xml:space="preserve">») - LIA COSIE (МАЛ) (Соглашение о создании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действует до 31.12.2018)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«Перспективы разделения элементов» («</w:t>
      </w:r>
      <w:proofErr w:type="spellStart"/>
      <w:r w:rsidRPr="00740DEF">
        <w:rPr>
          <w:bCs/>
          <w:color w:val="000000"/>
        </w:rPr>
        <w:t>SEparation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Nucléaire</w:t>
      </w:r>
      <w:proofErr w:type="spellEnd"/>
      <w:r w:rsidRPr="00740DEF">
        <w:rPr>
          <w:bCs/>
          <w:color w:val="000000"/>
        </w:rPr>
        <w:t xml:space="preserve"> à </w:t>
      </w:r>
      <w:proofErr w:type="spellStart"/>
      <w:r w:rsidRPr="00740DEF">
        <w:rPr>
          <w:bCs/>
          <w:color w:val="000000"/>
        </w:rPr>
        <w:t>l’Avenir</w:t>
      </w:r>
      <w:proofErr w:type="spellEnd"/>
      <w:r w:rsidRPr="00740DEF">
        <w:rPr>
          <w:bCs/>
          <w:color w:val="000000"/>
        </w:rPr>
        <w:t>») - GDRI SENA (МНО) (Соглашение о создании МНО действует до 31.12.2019)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lastRenderedPageBreak/>
        <w:t>- «Ледниковые архивы данных о климате и окружающей среде “Восток”» («</w:t>
      </w:r>
      <w:proofErr w:type="spellStart"/>
      <w:r w:rsidRPr="00740DEF">
        <w:rPr>
          <w:bCs/>
          <w:color w:val="000000"/>
        </w:rPr>
        <w:t>Climates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and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Environments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from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ice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archives</w:t>
      </w:r>
      <w:proofErr w:type="spellEnd"/>
      <w:r w:rsidRPr="00740DEF">
        <w:rPr>
          <w:bCs/>
          <w:color w:val="000000"/>
        </w:rPr>
        <w:t xml:space="preserve">») - LIA VOSTOK (МАЛ) (Соглашение о создании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действует до 31.12.2019)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 xml:space="preserve">- «Критические и сверхкритические явления в функциональной электронике, акустике, </w:t>
      </w:r>
      <w:proofErr w:type="spellStart"/>
      <w:r w:rsidRPr="00740DEF">
        <w:rPr>
          <w:bCs/>
          <w:color w:val="000000"/>
        </w:rPr>
        <w:t>флюидике</w:t>
      </w:r>
      <w:proofErr w:type="spellEnd"/>
      <w:r w:rsidRPr="00740DEF">
        <w:rPr>
          <w:bCs/>
          <w:color w:val="000000"/>
        </w:rPr>
        <w:t>» («</w:t>
      </w:r>
      <w:proofErr w:type="spellStart"/>
      <w:r w:rsidRPr="00740DEF">
        <w:rPr>
          <w:bCs/>
          <w:color w:val="000000"/>
        </w:rPr>
        <w:t>Laboratoire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international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associe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des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phenomenes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critiques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et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supercritiques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en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electronique</w:t>
      </w:r>
      <w:proofErr w:type="spellEnd"/>
      <w:r w:rsidRPr="00740DEF">
        <w:rPr>
          <w:bCs/>
          <w:color w:val="000000"/>
        </w:rPr>
        <w:t xml:space="preserve">, </w:t>
      </w:r>
      <w:proofErr w:type="spellStart"/>
      <w:r w:rsidRPr="00740DEF">
        <w:rPr>
          <w:bCs/>
          <w:color w:val="000000"/>
        </w:rPr>
        <w:t>acoustique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et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fluidique</w:t>
      </w:r>
      <w:proofErr w:type="spellEnd"/>
      <w:r w:rsidRPr="00740DEF">
        <w:rPr>
          <w:bCs/>
          <w:color w:val="000000"/>
        </w:rPr>
        <w:t xml:space="preserve">») - LIA LICS–LEMAC (МАЛ) (Соглашение о создании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действует до 31.12.2020)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«Каталитическая переработка биомассы в ценные продукты» («</w:t>
      </w:r>
      <w:proofErr w:type="spellStart"/>
      <w:r w:rsidRPr="00740DEF">
        <w:rPr>
          <w:bCs/>
          <w:color w:val="000000"/>
        </w:rPr>
        <w:t>Catalytic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enhancement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of</w:t>
      </w:r>
      <w:proofErr w:type="spellEnd"/>
      <w:r w:rsidRPr="00740DEF">
        <w:rPr>
          <w:bCs/>
          <w:color w:val="000000"/>
        </w:rPr>
        <w:t xml:space="preserve"> BIOMASS») - GDRI BIOMASS (МНО) (Соглашение о создании МНО действует до 31.12.2019)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«Франко-российская лаборатория исследований в области онкогенеза: исследование эпигенетических маркеров и структуры ядра в канцерогенезе» («</w:t>
      </w:r>
      <w:proofErr w:type="spellStart"/>
      <w:r w:rsidRPr="00740DEF">
        <w:rPr>
          <w:bCs/>
          <w:color w:val="000000"/>
        </w:rPr>
        <w:t>French</w:t>
      </w:r>
      <w:proofErr w:type="spellEnd"/>
      <w:r w:rsidRPr="00740DEF">
        <w:rPr>
          <w:bCs/>
          <w:color w:val="000000"/>
        </w:rPr>
        <w:t xml:space="preserve"> -</w:t>
      </w:r>
      <w:proofErr w:type="spellStart"/>
      <w:r w:rsidRPr="00740DEF">
        <w:rPr>
          <w:bCs/>
          <w:color w:val="000000"/>
        </w:rPr>
        <w:t>Russian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Oncology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Research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Laboratory</w:t>
      </w:r>
      <w:proofErr w:type="spellEnd"/>
      <w:r w:rsidRPr="00740DEF">
        <w:rPr>
          <w:bCs/>
          <w:color w:val="000000"/>
        </w:rPr>
        <w:t xml:space="preserve">») - LIA LFR2O (МАЛ) (Соглашение о создании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действует до 31.12.2019)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- «</w:t>
      </w:r>
      <w:proofErr w:type="gramStart"/>
      <w:r w:rsidRPr="00740DEF">
        <w:rPr>
          <w:bCs/>
          <w:color w:val="000000"/>
        </w:rPr>
        <w:t>Масштабные</w:t>
      </w:r>
      <w:proofErr w:type="gram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аэронаблюдения</w:t>
      </w:r>
      <w:proofErr w:type="spellEnd"/>
      <w:r w:rsidRPr="00740DEF">
        <w:rPr>
          <w:bCs/>
          <w:color w:val="000000"/>
        </w:rPr>
        <w:t xml:space="preserve"> Сибирского региона» («</w:t>
      </w:r>
      <w:proofErr w:type="spellStart"/>
      <w:r w:rsidRPr="00740DEF">
        <w:rPr>
          <w:bCs/>
          <w:color w:val="000000"/>
        </w:rPr>
        <w:t>Airborne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extensive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regional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observations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in</w:t>
      </w:r>
      <w:proofErr w:type="spellEnd"/>
      <w:r w:rsidRPr="00740DEF">
        <w:rPr>
          <w:bCs/>
          <w:color w:val="000000"/>
        </w:rPr>
        <w:t xml:space="preserve"> </w:t>
      </w:r>
      <w:proofErr w:type="spellStart"/>
      <w:r w:rsidRPr="00740DEF">
        <w:rPr>
          <w:bCs/>
          <w:color w:val="000000"/>
        </w:rPr>
        <w:t>Siberia</w:t>
      </w:r>
      <w:proofErr w:type="spellEnd"/>
      <w:r w:rsidRPr="00740DEF">
        <w:rPr>
          <w:bCs/>
          <w:color w:val="000000"/>
        </w:rPr>
        <w:t>») – GDRI YAK-AEROSIB (МНО) (Соглашение о создании МНО действует до 31.12.2021)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Срок выполнения проекта, представляемого на Конкурс, –1, 2, 3 или 4 года.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Российский ученый или коллектив российских ученых имеют право представить проект на Конкурс только в том случае, если НЦНИ подтвердил финансирование проекта в части, выполняемой французскими учеными.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 xml:space="preserve">Проект, представляемый на Конкурс российскими учеными, должен начинаться не ранее марта и не позднее августа 2018 года. Реализация Проекта должна быть завершена до срока окончания действия Соглашения о создании соответствующей </w:t>
      </w:r>
      <w:proofErr w:type="gramStart"/>
      <w:r w:rsidRPr="00740DEF">
        <w:rPr>
          <w:bCs/>
          <w:color w:val="000000"/>
        </w:rPr>
        <w:t>МАЛ</w:t>
      </w:r>
      <w:proofErr w:type="gramEnd"/>
      <w:r w:rsidRPr="00740DEF">
        <w:rPr>
          <w:bCs/>
          <w:color w:val="000000"/>
        </w:rPr>
        <w:t xml:space="preserve"> или МНО.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Оформление Заявок на участие проектов в Конкурсе в КИАС РФФИ проходит </w:t>
      </w:r>
      <w:r w:rsidRPr="00740DEF">
        <w:rPr>
          <w:b/>
          <w:bCs/>
          <w:color w:val="000000"/>
        </w:rPr>
        <w:t>с 22 мая 2017 года до 23:59 по московскому времени до 01 декабря 2017 года</w:t>
      </w:r>
      <w:r w:rsidRPr="00740DEF">
        <w:rPr>
          <w:bCs/>
          <w:color w:val="000000"/>
        </w:rPr>
        <w:t>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Название Проекта в Заявках российских участников должно соответствовать названию проекта, финансирование которого подтвердил НЦНИ.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Подведение итогов Конкурса – март 2018 г.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По результатам Конкурса Фонд предоставляет грант на первый (2018) год реализации Проекта.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Максимальный размер гранта - </w:t>
      </w:r>
      <w:r w:rsidRPr="00740DEF">
        <w:rPr>
          <w:b/>
          <w:bCs/>
          <w:color w:val="000000"/>
        </w:rPr>
        <w:t>700 000 рублей</w:t>
      </w:r>
      <w:r w:rsidRPr="00740DEF">
        <w:rPr>
          <w:bCs/>
          <w:color w:val="000000"/>
        </w:rPr>
        <w:t>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Фонд предоставляет грант на реализацию Проекта только российским участникам. Получателями гранта Фонда являются все физические лица, указанные в Заявке.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lastRenderedPageBreak/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учёте в налоговых органах и Пенсионном фонде России.</w:t>
      </w:r>
    </w:p>
    <w:p w:rsidR="00740DEF" w:rsidRPr="00740DEF" w:rsidRDefault="00740DEF" w:rsidP="00740DEF">
      <w:pPr>
        <w:spacing w:before="120" w:after="120"/>
        <w:ind w:firstLine="851"/>
        <w:jc w:val="both"/>
        <w:rPr>
          <w:bCs/>
          <w:color w:val="000000"/>
        </w:rPr>
      </w:pPr>
      <w:r w:rsidRPr="00740DEF">
        <w:rPr>
          <w:bCs/>
          <w:color w:val="000000"/>
        </w:rPr>
        <w:t>При формировании коллектива следует учитывать, что изменения в составе коллектива могут быть произведены только при представлении отчета о реализации Проекта в истекшем году.</w:t>
      </w:r>
    </w:p>
    <w:p w:rsidR="00F24DA4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</w:p>
    <w:p w:rsidR="00740DEF" w:rsidRPr="00733A68" w:rsidRDefault="00740DEF" w:rsidP="00F24DA4">
      <w:pPr>
        <w:spacing w:before="120" w:after="120"/>
        <w:ind w:firstLine="851"/>
        <w:jc w:val="both"/>
        <w:rPr>
          <w:bCs/>
          <w:color w:val="000000"/>
        </w:rPr>
      </w:pPr>
    </w:p>
    <w:p w:rsidR="00F24DA4" w:rsidRPr="004B4AFB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заявок:</w:t>
      </w:r>
      <w:r>
        <w:rPr>
          <w:b/>
        </w:rPr>
        <w:t xml:space="preserve">  </w:t>
      </w:r>
      <w:r w:rsidR="00417E6E" w:rsidRPr="00740DEF">
        <w:rPr>
          <w:b/>
          <w:bCs/>
          <w:color w:val="000000"/>
        </w:rPr>
        <w:t>01 декабря 2017 года</w:t>
      </w:r>
      <w:r w:rsidR="00417E6E">
        <w:rPr>
          <w:b/>
          <w:bCs/>
          <w:color w:val="000000"/>
        </w:rPr>
        <w:t xml:space="preserve"> (включительно).</w:t>
      </w:r>
    </w:p>
    <w:p w:rsidR="00F24DA4" w:rsidRPr="00740DEF" w:rsidRDefault="00733A68" w:rsidP="00740DEF">
      <w:pPr>
        <w:spacing w:before="120" w:after="120"/>
        <w:ind w:firstLine="851"/>
        <w:jc w:val="both"/>
        <w:rPr>
          <w:b/>
          <w:bCs/>
        </w:rPr>
      </w:pPr>
      <w:r w:rsidRPr="00733A68">
        <w:rPr>
          <w:b/>
          <w:bCs/>
          <w:color w:val="000000"/>
        </w:rPr>
        <w:t xml:space="preserve">Извещение о проведении конкурса и конкурсная документация </w:t>
      </w:r>
      <w:proofErr w:type="gramStart"/>
      <w:r w:rsidRPr="00733A68">
        <w:rPr>
          <w:b/>
          <w:bCs/>
          <w:color w:val="000000"/>
        </w:rPr>
        <w:t>размещены</w:t>
      </w:r>
      <w:proofErr w:type="gramEnd"/>
      <w:r w:rsidRPr="00733A68">
        <w:rPr>
          <w:b/>
          <w:bCs/>
          <w:color w:val="000000"/>
        </w:rPr>
        <w:t xml:space="preserve"> на сайте</w:t>
      </w:r>
      <w:r w:rsidR="00743C5A" w:rsidRPr="00740DEF">
        <w:rPr>
          <w:b/>
          <w:bCs/>
          <w:color w:val="000000"/>
        </w:rPr>
        <w:t xml:space="preserve"> </w:t>
      </w:r>
      <w:hyperlink r:id="rId12" w:history="1">
        <w:r w:rsidR="00740DEF" w:rsidRPr="00740DEF">
          <w:rPr>
            <w:rStyle w:val="a4"/>
            <w:b/>
            <w:bCs/>
          </w:rPr>
          <w:t>http://www.rfbr.ru/rffi/ru/contest/o_2041715</w:t>
        </w:r>
      </w:hyperlink>
    </w:p>
    <w:p w:rsidR="00F24DA4" w:rsidRPr="00E10C76" w:rsidRDefault="00F24DA4" w:rsidP="00F24DA4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417E6E" w:rsidRDefault="00417E6E" w:rsidP="00417E6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481074386"/>
    </w:p>
    <w:p w:rsidR="00417E6E" w:rsidRPr="00417E6E" w:rsidRDefault="00417E6E" w:rsidP="00417E6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483569351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РФФИ. К</w:t>
      </w:r>
      <w:r w:rsidRPr="00417E6E">
        <w:rPr>
          <w:rFonts w:ascii="Times New Roman" w:hAnsi="Times New Roman" w:cs="Times New Roman"/>
          <w:color w:val="000000"/>
          <w:sz w:val="28"/>
          <w:szCs w:val="28"/>
        </w:rPr>
        <w:t>онкурс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  <w:bookmarkEnd w:id="8"/>
    </w:p>
    <w:p w:rsidR="00417E6E" w:rsidRPr="00E720F3" w:rsidRDefault="00417E6E" w:rsidP="00417E6E">
      <w:pPr>
        <w:pStyle w:val="1"/>
      </w:pP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Российский фонд фундаментальных исследований (РФФИ, Фонд) объявляет о проведении конкурса проектов 2017 года комплексных междисциплинарных фундаментальных научных исследований «Молекулярные основы функционирования живых систем».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t xml:space="preserve">Код Конкурса – </w:t>
      </w:r>
      <w:proofErr w:type="spellStart"/>
      <w:r w:rsidRPr="00417E6E">
        <w:rPr>
          <w:b/>
          <w:bCs/>
          <w:color w:val="000000"/>
        </w:rPr>
        <w:t>комфи</w:t>
      </w:r>
      <w:proofErr w:type="spellEnd"/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t>Задача Конкурса</w:t>
      </w:r>
      <w:r w:rsidRPr="00417E6E">
        <w:rPr>
          <w:bCs/>
          <w:color w:val="000000"/>
        </w:rPr>
        <w:t> – создание условий для проведения экспериментальных и теоретических исследований, направленных на получение фундаментальных научных результатов при изучении молекулярных основ функционирования живых систем, ведущими российскими учеными, осуществляющими свою деятельность в различных областях знания, и получение фундаментальных научных результатов мирового уровня на основе междисциплинарного подхода.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На Конкурс может быть представлен проект комплексных междисциплинарных фундаментальных научных исследований (Комплексный проект) по следующим темам: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 xml:space="preserve">1. </w:t>
      </w:r>
      <w:proofErr w:type="spellStart"/>
      <w:r w:rsidRPr="00417E6E">
        <w:rPr>
          <w:bCs/>
          <w:color w:val="000000"/>
        </w:rPr>
        <w:t>Эпигенетика</w:t>
      </w:r>
      <w:proofErr w:type="spellEnd"/>
      <w:r w:rsidRPr="00417E6E">
        <w:rPr>
          <w:bCs/>
          <w:color w:val="000000"/>
        </w:rPr>
        <w:t xml:space="preserve">, </w:t>
      </w:r>
      <w:proofErr w:type="spellStart"/>
      <w:r w:rsidRPr="00417E6E">
        <w:rPr>
          <w:bCs/>
          <w:color w:val="000000"/>
        </w:rPr>
        <w:t>некодирующие</w:t>
      </w:r>
      <w:proofErr w:type="spellEnd"/>
      <w:r w:rsidRPr="00417E6E">
        <w:rPr>
          <w:bCs/>
          <w:color w:val="000000"/>
        </w:rPr>
        <w:t xml:space="preserve"> РНК. Регуляция транскрипции и трансляции.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 xml:space="preserve">2. Геномы, </w:t>
      </w:r>
      <w:proofErr w:type="spellStart"/>
      <w:r w:rsidRPr="00417E6E">
        <w:rPr>
          <w:bCs/>
          <w:color w:val="000000"/>
        </w:rPr>
        <w:t>транскриптомы</w:t>
      </w:r>
      <w:proofErr w:type="spellEnd"/>
      <w:r w:rsidRPr="00417E6E">
        <w:rPr>
          <w:bCs/>
          <w:color w:val="000000"/>
        </w:rPr>
        <w:t xml:space="preserve">, </w:t>
      </w:r>
      <w:proofErr w:type="spellStart"/>
      <w:r w:rsidRPr="00417E6E">
        <w:rPr>
          <w:bCs/>
          <w:color w:val="000000"/>
        </w:rPr>
        <w:t>протеомы</w:t>
      </w:r>
      <w:proofErr w:type="spellEnd"/>
      <w:r w:rsidRPr="00417E6E">
        <w:rPr>
          <w:bCs/>
          <w:color w:val="000000"/>
        </w:rPr>
        <w:t xml:space="preserve">, </w:t>
      </w:r>
      <w:proofErr w:type="spellStart"/>
      <w:r w:rsidRPr="00417E6E">
        <w:rPr>
          <w:bCs/>
          <w:color w:val="000000"/>
        </w:rPr>
        <w:t>пептидомы</w:t>
      </w:r>
      <w:proofErr w:type="spellEnd"/>
      <w:r w:rsidRPr="00417E6E">
        <w:rPr>
          <w:bCs/>
          <w:color w:val="000000"/>
        </w:rPr>
        <w:t xml:space="preserve">, </w:t>
      </w:r>
      <w:proofErr w:type="spellStart"/>
      <w:r w:rsidRPr="00417E6E">
        <w:rPr>
          <w:bCs/>
          <w:color w:val="000000"/>
        </w:rPr>
        <w:t>метаболомы</w:t>
      </w:r>
      <w:proofErr w:type="spellEnd"/>
      <w:r w:rsidRPr="00417E6E">
        <w:rPr>
          <w:bCs/>
          <w:color w:val="000000"/>
        </w:rPr>
        <w:t xml:space="preserve"> и </w:t>
      </w:r>
      <w:proofErr w:type="spellStart"/>
      <w:r w:rsidRPr="00417E6E">
        <w:rPr>
          <w:bCs/>
          <w:color w:val="000000"/>
        </w:rPr>
        <w:t>интерактомы</w:t>
      </w:r>
      <w:proofErr w:type="spellEnd"/>
      <w:r w:rsidRPr="00417E6E">
        <w:rPr>
          <w:bCs/>
          <w:color w:val="000000"/>
        </w:rPr>
        <w:t>: структура, функциональная организация, сравнительный анализ, новые методы исследования. Механизмы передачи и поддержания целостности генетической информации.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 xml:space="preserve">3. Биологические макромолекулы: синтез и деградация. </w:t>
      </w:r>
      <w:proofErr w:type="spellStart"/>
      <w:r w:rsidRPr="00417E6E">
        <w:rPr>
          <w:bCs/>
          <w:color w:val="000000"/>
        </w:rPr>
        <w:t>Фолдинг</w:t>
      </w:r>
      <w:proofErr w:type="spellEnd"/>
      <w:r w:rsidRPr="00417E6E">
        <w:rPr>
          <w:bCs/>
          <w:color w:val="000000"/>
        </w:rPr>
        <w:t xml:space="preserve"> макромолекул, структурная и функциональная организация макромолекул, </w:t>
      </w:r>
      <w:proofErr w:type="spellStart"/>
      <w:r w:rsidRPr="00417E6E">
        <w:rPr>
          <w:bCs/>
          <w:color w:val="000000"/>
        </w:rPr>
        <w:t>посттрансляционные</w:t>
      </w:r>
      <w:proofErr w:type="spellEnd"/>
      <w:r w:rsidRPr="00417E6E">
        <w:rPr>
          <w:bCs/>
          <w:color w:val="000000"/>
        </w:rPr>
        <w:t xml:space="preserve"> модификации.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 xml:space="preserve">4. Клеточный цикл. Дифференцировка, старение, </w:t>
      </w:r>
      <w:proofErr w:type="spellStart"/>
      <w:r w:rsidRPr="00417E6E">
        <w:rPr>
          <w:bCs/>
          <w:color w:val="000000"/>
        </w:rPr>
        <w:t>апоптоз</w:t>
      </w:r>
      <w:proofErr w:type="spellEnd"/>
      <w:r w:rsidRPr="00417E6E">
        <w:rPr>
          <w:bCs/>
          <w:color w:val="000000"/>
        </w:rPr>
        <w:t>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lastRenderedPageBreak/>
        <w:t xml:space="preserve">5. Межклеточные взаимодействия: гормоны и рецепторы, факторы роста, транскрипционные факторы, вторичные посредники, </w:t>
      </w:r>
      <w:proofErr w:type="spellStart"/>
      <w:r w:rsidRPr="00417E6E">
        <w:rPr>
          <w:bCs/>
          <w:color w:val="000000"/>
        </w:rPr>
        <w:t>протеинкиназы</w:t>
      </w:r>
      <w:proofErr w:type="spellEnd"/>
      <w:r w:rsidRPr="00417E6E">
        <w:rPr>
          <w:bCs/>
          <w:color w:val="000000"/>
        </w:rPr>
        <w:t xml:space="preserve"> и </w:t>
      </w:r>
      <w:proofErr w:type="spellStart"/>
      <w:r w:rsidRPr="00417E6E">
        <w:rPr>
          <w:bCs/>
          <w:color w:val="000000"/>
        </w:rPr>
        <w:t>протеинфосфатазы</w:t>
      </w:r>
      <w:proofErr w:type="spellEnd"/>
      <w:r w:rsidRPr="00417E6E">
        <w:rPr>
          <w:bCs/>
          <w:color w:val="000000"/>
        </w:rPr>
        <w:t>. Тканевый гомеостаз.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6. Регуляция метаболизма; клеточные органеллы, их строение, функции, транспорт и динамика.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 xml:space="preserve">7. Новые физико-химические методы исследования живых систем, включая </w:t>
      </w:r>
      <w:proofErr w:type="spellStart"/>
      <w:r w:rsidRPr="00417E6E">
        <w:rPr>
          <w:bCs/>
          <w:color w:val="000000"/>
        </w:rPr>
        <w:t>биоинформатические</w:t>
      </w:r>
      <w:proofErr w:type="spellEnd"/>
      <w:r w:rsidRPr="00417E6E">
        <w:rPr>
          <w:bCs/>
          <w:color w:val="000000"/>
        </w:rPr>
        <w:t xml:space="preserve"> и компьютерные методы исследования, </w:t>
      </w:r>
      <w:proofErr w:type="spellStart"/>
      <w:r w:rsidRPr="00417E6E">
        <w:rPr>
          <w:bCs/>
          <w:color w:val="000000"/>
        </w:rPr>
        <w:t>биофотонику</w:t>
      </w:r>
      <w:proofErr w:type="spellEnd"/>
      <w:r w:rsidRPr="00417E6E">
        <w:rPr>
          <w:bCs/>
          <w:color w:val="000000"/>
        </w:rPr>
        <w:t xml:space="preserve">, </w:t>
      </w:r>
      <w:proofErr w:type="spellStart"/>
      <w:r w:rsidRPr="00417E6E">
        <w:rPr>
          <w:bCs/>
          <w:color w:val="000000"/>
        </w:rPr>
        <w:t>оптогенетику</w:t>
      </w:r>
      <w:proofErr w:type="spellEnd"/>
      <w:r w:rsidRPr="00417E6E">
        <w:rPr>
          <w:bCs/>
          <w:color w:val="000000"/>
        </w:rPr>
        <w:t xml:space="preserve">, </w:t>
      </w:r>
      <w:proofErr w:type="spellStart"/>
      <w:r w:rsidRPr="00417E6E">
        <w:rPr>
          <w:bCs/>
          <w:color w:val="000000"/>
        </w:rPr>
        <w:t>биоимиджинг</w:t>
      </w:r>
      <w:proofErr w:type="spellEnd"/>
      <w:r w:rsidRPr="00417E6E">
        <w:rPr>
          <w:bCs/>
          <w:color w:val="000000"/>
        </w:rPr>
        <w:t xml:space="preserve"> и другие.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proofErr w:type="gramStart"/>
      <w:r w:rsidRPr="00417E6E">
        <w:rPr>
          <w:bCs/>
          <w:color w:val="000000"/>
        </w:rPr>
        <w:t>Комплексный проект может быть представлен по одной или по нескольким темам из числа указанных выше и должен включать в себя научные проекты, представляемые разными научными коллективами, реализующими различные подходы и/или методы для решения единой задачи Комплексного проекта (для достижения общей научной цели).</w:t>
      </w:r>
      <w:proofErr w:type="gramEnd"/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 xml:space="preserve">Научные проекты в составе Комплексного проекта могут быть представлены по всем научным направлениям (областям знания), включенным </w:t>
      </w:r>
      <w:proofErr w:type="gramStart"/>
      <w:r w:rsidRPr="00417E6E">
        <w:rPr>
          <w:bCs/>
          <w:color w:val="000000"/>
        </w:rPr>
        <w:t>в</w:t>
      </w:r>
      <w:proofErr w:type="gramEnd"/>
      <w:r w:rsidRPr="00417E6E">
        <w:rPr>
          <w:bCs/>
          <w:color w:val="000000"/>
        </w:rPr>
        <w:t xml:space="preserve"> </w:t>
      </w:r>
      <w:proofErr w:type="gramStart"/>
      <w:r w:rsidRPr="00417E6E">
        <w:rPr>
          <w:bCs/>
          <w:color w:val="000000"/>
        </w:rPr>
        <w:t>Классификатор</w:t>
      </w:r>
      <w:proofErr w:type="gramEnd"/>
      <w:r w:rsidRPr="00417E6E">
        <w:rPr>
          <w:bCs/>
          <w:color w:val="000000"/>
        </w:rPr>
        <w:t xml:space="preserve"> РФФИ.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Количество Научных проектов в Комплексном проекте должно быть не менее трех и не более пяти.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Срок реализации Комплексного проекта и Научных проектов - 3 года.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proofErr w:type="gramStart"/>
      <w:r w:rsidRPr="00417E6E">
        <w:rPr>
          <w:bCs/>
          <w:color w:val="000000"/>
        </w:rPr>
        <w:t>Заявка на участие Комплексного проекта и Научных проектов в его составе в Конкурсе оформляется в информационной системе Фонда КИАС РФФИ).</w:t>
      </w:r>
      <w:proofErr w:type="gramEnd"/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Оформление заявок на участие проектов в Конкурсе в КИАС РФФИ проходит </w:t>
      </w:r>
      <w:r w:rsidRPr="00417E6E">
        <w:rPr>
          <w:b/>
          <w:bCs/>
          <w:color w:val="000000"/>
        </w:rPr>
        <w:t>с 01 июня 2017 года до 23 часов 59 минут московского времени 29 июня 2017 года.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Подведение итогов Конкурса – третий квартал 2017 года.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Комплексный проект может быть поддержан Фондом только в том случае, если поддержаны все Научные проекты в его составе.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По итогам Конкурса Фонд предоставляет грант на реализацию каждого Научного проекта в составе Комплексного проекта в течение первого года.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Решение о предоставлении грантов на реализацию Научных проектов в составе Комплексного проекта на каждый следующий год реализации Фонд будет принимать по результатам экспертизы отчётов о реализации Научных проектов и Комплексного проекта в целом в истекшем году.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Минимальный размер гранта на реализацию Научного проекта в каждом году – 1 000 000 рублей.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Общий объем финансирования Комплексного проекта в каждом году не должен превышать 6 000 000 (шесть миллионов) рублей.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Гранты на реализацию Научных проектов предоставляются только в том случае, если поддержан каждый Научный проект и Комплексный проект в целом. Эти условия действуют также при принятии Фондом решения о предоставлении грантов на реализацию Научных проектов в каждом следующем году.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Научный проект в составе Комплексного проекта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могут входить научные работники, аспиранты, студенты и работники сферы научного обслуживания.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 xml:space="preserve">Членами коллектива могут быть только граждане России и граждане других стран, имеющие вид на жительство в России, работающие в российской организации. </w:t>
      </w:r>
      <w:r w:rsidRPr="00417E6E">
        <w:rPr>
          <w:bCs/>
          <w:color w:val="000000"/>
        </w:rPr>
        <w:lastRenderedPageBreak/>
        <w:t>Лица, имеющие вид на жительство в России, должны состоять на учете в налоговых органах и Пенсионном фонде России.</w:t>
      </w:r>
    </w:p>
    <w:p w:rsid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Физическое лицо имеет право принять участие только в одном Научном проекте.</w:t>
      </w:r>
    </w:p>
    <w:p w:rsid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</w:p>
    <w:p w:rsid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</w:t>
      </w:r>
      <w:r>
        <w:rPr>
          <w:b/>
        </w:rPr>
        <w:t xml:space="preserve">: </w:t>
      </w:r>
      <w:r w:rsidRPr="00417E6E">
        <w:rPr>
          <w:b/>
          <w:bCs/>
          <w:color w:val="000000"/>
        </w:rPr>
        <w:t>29 июня 2017 года</w:t>
      </w:r>
      <w:r>
        <w:rPr>
          <w:b/>
          <w:bCs/>
          <w:color w:val="000000"/>
        </w:rPr>
        <w:t xml:space="preserve"> (включительно).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/>
          <w:bCs/>
          <w:color w:val="000000"/>
        </w:rPr>
      </w:pPr>
      <w:r w:rsidRPr="00417E6E">
        <w:rPr>
          <w:b/>
          <w:bCs/>
          <w:color w:val="000000"/>
        </w:rPr>
        <w:t xml:space="preserve">Полная информация о конкурсе на сайте РФФИ: </w:t>
      </w:r>
      <w:hyperlink r:id="rId13" w:history="1">
        <w:r w:rsidRPr="00417E6E">
          <w:rPr>
            <w:rStyle w:val="a4"/>
            <w:b/>
            <w:bCs/>
          </w:rPr>
          <w:t>http://www.rfbr.ru/rffi/ru/contest/n_812/o_2041847</w:t>
        </w:r>
      </w:hyperlink>
    </w:p>
    <w:p w:rsidR="00417E6E" w:rsidRDefault="00417E6E" w:rsidP="00417E6E"/>
    <w:p w:rsidR="00417E6E" w:rsidRDefault="00417E6E" w:rsidP="00417E6E"/>
    <w:p w:rsidR="00417E6E" w:rsidRPr="00E10C76" w:rsidRDefault="00417E6E" w:rsidP="00417E6E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417E6E" w:rsidRDefault="00417E6E" w:rsidP="00417E6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6E" w:rsidRPr="00417E6E" w:rsidRDefault="00417E6E" w:rsidP="00417E6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483569352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417E6E">
        <w:rPr>
          <w:rFonts w:ascii="Times New Roman" w:hAnsi="Times New Roman" w:cs="Times New Roman"/>
          <w:color w:val="000000"/>
          <w:sz w:val="28"/>
          <w:szCs w:val="28"/>
        </w:rPr>
        <w:t>онкурс научных монографий и учебников, проводимый Российским минералогическим обществом в 2017 году</w:t>
      </w:r>
      <w:bookmarkEnd w:id="9"/>
    </w:p>
    <w:p w:rsidR="00417E6E" w:rsidRPr="00417E6E" w:rsidRDefault="00417E6E" w:rsidP="00417E6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6E" w:rsidRPr="00E720F3" w:rsidRDefault="00417E6E" w:rsidP="00417E6E">
      <w:pPr>
        <w:pStyle w:val="1"/>
      </w:pPr>
    </w:p>
    <w:p w:rsidR="00417E6E" w:rsidRPr="00417E6E" w:rsidRDefault="00417E6E" w:rsidP="00087ECB">
      <w:pPr>
        <w:spacing w:before="120" w:after="120"/>
        <w:ind w:firstLine="709"/>
        <w:rPr>
          <w:bCs/>
          <w:color w:val="000000"/>
        </w:rPr>
      </w:pPr>
      <w:r w:rsidRPr="00417E6E">
        <w:rPr>
          <w:bCs/>
          <w:color w:val="000000"/>
        </w:rPr>
        <w:t>Российское минералогическое общество (РМО) сообщает о проведении конкурса 2017 года научных монографий и учебников в области минералогии, петрологии, минералогической кристаллографии, учения о полезных ископаемых, геохимии.</w:t>
      </w:r>
    </w:p>
    <w:p w:rsidR="00417E6E" w:rsidRPr="00417E6E" w:rsidRDefault="00417E6E" w:rsidP="00087ECB">
      <w:pPr>
        <w:spacing w:before="120" w:after="120"/>
        <w:ind w:firstLine="709"/>
        <w:rPr>
          <w:bCs/>
          <w:color w:val="000000"/>
        </w:rPr>
      </w:pPr>
      <w:r w:rsidRPr="00417E6E">
        <w:rPr>
          <w:bCs/>
          <w:color w:val="000000"/>
        </w:rPr>
        <w:t>Участвовать в конкурсах может любой специалист (Автор), являющийся непосредственным автором представляемой на конкурс научной публикации, учебника, удовлетворяющего требованиям конкурса.</w:t>
      </w:r>
    </w:p>
    <w:p w:rsidR="00417E6E" w:rsidRPr="00417E6E" w:rsidRDefault="00417E6E" w:rsidP="00087ECB">
      <w:pPr>
        <w:spacing w:before="120" w:after="120"/>
        <w:ind w:firstLine="709"/>
        <w:rPr>
          <w:bCs/>
          <w:color w:val="000000"/>
        </w:rPr>
      </w:pPr>
      <w:r w:rsidRPr="00417E6E">
        <w:rPr>
          <w:bCs/>
          <w:color w:val="000000"/>
        </w:rPr>
        <w:t>Право на участие в конкурсах не зависит от ученого звания, ученой степени или занимаемой должности, а также формы трудовых отношений Автора с научным, образовательным или иным учреждением. Авторы не могут быть членами Конкурсной комиссии и экспертами на этапе определения победителей Конкурса. Заявки, полностью или частично не соответствующие требованиям соответствующего конкурса, к конкурсу не допускаются.</w:t>
      </w:r>
    </w:p>
    <w:p w:rsidR="00417E6E" w:rsidRPr="00417E6E" w:rsidRDefault="00417E6E" w:rsidP="00087ECB">
      <w:pPr>
        <w:spacing w:before="120" w:after="120"/>
        <w:ind w:firstLine="709"/>
        <w:rPr>
          <w:bCs/>
          <w:color w:val="000000"/>
        </w:rPr>
      </w:pPr>
      <w:r w:rsidRPr="00417E6E">
        <w:rPr>
          <w:bCs/>
          <w:color w:val="000000"/>
        </w:rPr>
        <w:t>На конкурс принимаются научные монографии, учебники и учебные пособия для вузов, изданные в 2015-2017 гг. Авторами могут быть только граждане Российской Федерации. Языки участвующих в конкурсе Произведений – русский и английский. Один экземпляр Произведения должен быть передан Автором в Президиум РМО до завершения приема заявок. Язык сопровождающих Произведение материалов – русский.</w:t>
      </w:r>
    </w:p>
    <w:p w:rsidR="00417E6E" w:rsidRPr="00417E6E" w:rsidRDefault="00417E6E" w:rsidP="00087ECB">
      <w:pPr>
        <w:spacing w:before="120" w:after="120"/>
        <w:ind w:firstLine="709"/>
        <w:rPr>
          <w:bCs/>
          <w:color w:val="000000"/>
        </w:rPr>
      </w:pPr>
      <w:r w:rsidRPr="00417E6E">
        <w:rPr>
          <w:bCs/>
          <w:color w:val="000000"/>
        </w:rPr>
        <w:t>В заявке должны быть указаны тип (монография или учебник) и полные выходные данные Произведения, а также дата его передачи в Президиум РМО (или дата почтового отправления).</w:t>
      </w:r>
    </w:p>
    <w:p w:rsidR="00417E6E" w:rsidRPr="00417E6E" w:rsidRDefault="00417E6E" w:rsidP="00087ECB">
      <w:pPr>
        <w:spacing w:before="120" w:after="120"/>
        <w:ind w:firstLine="709"/>
        <w:rPr>
          <w:bCs/>
          <w:color w:val="000000"/>
        </w:rPr>
      </w:pPr>
      <w:r w:rsidRPr="00417E6E">
        <w:rPr>
          <w:bCs/>
          <w:color w:val="000000"/>
        </w:rPr>
        <w:t>Произведения, победители конкурса, выставляются на стенде в библиотеке РМО. Все Произведения, участвовавшие в конкурсе, передаются в библиотеку РМО.</w:t>
      </w:r>
    </w:p>
    <w:p w:rsidR="00417E6E" w:rsidRPr="00417E6E" w:rsidRDefault="00417E6E" w:rsidP="00087ECB">
      <w:pPr>
        <w:spacing w:before="120" w:after="120"/>
        <w:ind w:firstLine="709"/>
        <w:rPr>
          <w:bCs/>
          <w:color w:val="000000"/>
        </w:rPr>
      </w:pPr>
      <w:r w:rsidRPr="00417E6E">
        <w:rPr>
          <w:bCs/>
          <w:color w:val="000000"/>
        </w:rPr>
        <w:t>К рассмотрению принимаются только заявки, поданные с помощью интерактивной (через Интернет) системы конкурсов РМО, расположенной по адресу </w:t>
      </w:r>
      <w:hyperlink r:id="rId14" w:history="1">
        <w:r w:rsidRPr="00417E6E">
          <w:rPr>
            <w:rStyle w:val="a4"/>
            <w:bCs/>
          </w:rPr>
          <w:t>http://www.minsoc.ru</w:t>
        </w:r>
      </w:hyperlink>
      <w:r w:rsidRPr="00417E6E">
        <w:rPr>
          <w:bCs/>
          <w:color w:val="000000"/>
        </w:rPr>
        <w:t> , </w:t>
      </w:r>
      <w:r w:rsidRPr="00417E6E">
        <w:rPr>
          <w:b/>
          <w:bCs/>
          <w:color w:val="000000"/>
        </w:rPr>
        <w:t>следующим образом:</w:t>
      </w:r>
    </w:p>
    <w:p w:rsidR="00417E6E" w:rsidRPr="00417E6E" w:rsidRDefault="00417E6E" w:rsidP="00087ECB">
      <w:pPr>
        <w:spacing w:before="120" w:after="120"/>
        <w:ind w:firstLine="709"/>
        <w:rPr>
          <w:bCs/>
          <w:color w:val="000000"/>
        </w:rPr>
      </w:pPr>
      <w:r w:rsidRPr="00417E6E">
        <w:rPr>
          <w:bCs/>
          <w:color w:val="000000"/>
        </w:rPr>
        <w:lastRenderedPageBreak/>
        <w:t>а) Автор проходит регистрацию на сайте РМО, предоставляя исчерпывающие персональные и контактные данные, включая действующий почтовый адрес, номер телефона и адрес электронной почты (подробная справка приведена в разделе «Помощь» сайта РМО);</w:t>
      </w:r>
    </w:p>
    <w:p w:rsidR="00417E6E" w:rsidRPr="00417E6E" w:rsidRDefault="00417E6E" w:rsidP="00087ECB">
      <w:pPr>
        <w:spacing w:before="120" w:after="120"/>
        <w:ind w:firstLine="709"/>
        <w:rPr>
          <w:bCs/>
          <w:color w:val="000000"/>
        </w:rPr>
      </w:pPr>
      <w:r w:rsidRPr="00417E6E">
        <w:rPr>
          <w:bCs/>
          <w:color w:val="000000"/>
        </w:rPr>
        <w:t>б) Автор подает заявку в разделе сайта РМО «Награды — Конкурсы 2017».</w:t>
      </w:r>
    </w:p>
    <w:p w:rsidR="00417E6E" w:rsidRPr="00417E6E" w:rsidRDefault="00417E6E" w:rsidP="00087ECB">
      <w:pPr>
        <w:spacing w:before="120" w:after="120"/>
        <w:ind w:firstLine="709"/>
        <w:rPr>
          <w:bCs/>
          <w:color w:val="000000"/>
        </w:rPr>
      </w:pPr>
      <w:r w:rsidRPr="00417E6E">
        <w:rPr>
          <w:bCs/>
          <w:color w:val="000000"/>
        </w:rPr>
        <w:t>Окончание приема заявок — </w:t>
      </w:r>
      <w:r w:rsidRPr="00417E6E">
        <w:rPr>
          <w:b/>
          <w:bCs/>
          <w:color w:val="000000"/>
        </w:rPr>
        <w:t>14 сентября 2017 года включительно</w:t>
      </w:r>
      <w:r w:rsidRPr="00417E6E">
        <w:rPr>
          <w:bCs/>
          <w:color w:val="000000"/>
        </w:rPr>
        <w:t>. Все печатные материалы должны поступить в Президиум РМО не позднее 14 сентября 2017 года.</w:t>
      </w:r>
    </w:p>
    <w:p w:rsidR="00417E6E" w:rsidRPr="00417E6E" w:rsidRDefault="00417E6E" w:rsidP="00087ECB">
      <w:pPr>
        <w:spacing w:before="120" w:after="120"/>
        <w:ind w:firstLine="709"/>
        <w:rPr>
          <w:bCs/>
          <w:color w:val="000000"/>
        </w:rPr>
      </w:pPr>
      <w:r w:rsidRPr="00417E6E">
        <w:rPr>
          <w:bCs/>
          <w:color w:val="000000"/>
        </w:rPr>
        <w:t xml:space="preserve">Адрес Президиума РМО: Российское минералогическое общество, 199026, </w:t>
      </w:r>
      <w:proofErr w:type="spellStart"/>
      <w:proofErr w:type="gramStart"/>
      <w:r w:rsidRPr="00417E6E">
        <w:rPr>
          <w:bCs/>
          <w:color w:val="000000"/>
        </w:rPr>
        <w:t>P</w:t>
      </w:r>
      <w:proofErr w:type="gramEnd"/>
      <w:r w:rsidRPr="00417E6E">
        <w:rPr>
          <w:bCs/>
          <w:color w:val="000000"/>
        </w:rPr>
        <w:t>оссия</w:t>
      </w:r>
      <w:proofErr w:type="spellEnd"/>
      <w:r w:rsidRPr="00417E6E">
        <w:rPr>
          <w:bCs/>
          <w:color w:val="000000"/>
        </w:rPr>
        <w:t xml:space="preserve">, Санкт-Петербург, 21-я линия, д. 2. Телефон/факс: +7 (812) 328-86-40. </w:t>
      </w:r>
      <w:proofErr w:type="spellStart"/>
      <w:r w:rsidRPr="00417E6E">
        <w:rPr>
          <w:bCs/>
          <w:color w:val="000000"/>
        </w:rPr>
        <w:t>Email</w:t>
      </w:r>
      <w:proofErr w:type="spellEnd"/>
      <w:r w:rsidRPr="00417E6E">
        <w:rPr>
          <w:bCs/>
          <w:color w:val="000000"/>
        </w:rPr>
        <w:t>: rmo@minsoc.ru.</w:t>
      </w:r>
    </w:p>
    <w:p w:rsidR="00417E6E" w:rsidRDefault="00417E6E" w:rsidP="00417E6E"/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</w:t>
      </w:r>
      <w:r>
        <w:rPr>
          <w:b/>
        </w:rPr>
        <w:t xml:space="preserve">: </w:t>
      </w:r>
      <w:r>
        <w:rPr>
          <w:bCs/>
          <w:color w:val="000000"/>
        </w:rPr>
        <w:t xml:space="preserve"> </w:t>
      </w:r>
      <w:r w:rsidRPr="00417E6E">
        <w:rPr>
          <w:b/>
          <w:bCs/>
          <w:color w:val="000000"/>
        </w:rPr>
        <w:t>14 сентября 2017 года</w:t>
      </w:r>
      <w:r>
        <w:rPr>
          <w:b/>
          <w:bCs/>
          <w:color w:val="000000"/>
        </w:rPr>
        <w:t xml:space="preserve"> (включительно).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/>
          <w:bCs/>
          <w:color w:val="000000"/>
        </w:rPr>
      </w:pPr>
      <w:r w:rsidRPr="00417E6E">
        <w:rPr>
          <w:b/>
          <w:bCs/>
          <w:color w:val="000000"/>
        </w:rPr>
        <w:t>Полная информация о конкурсе на сайте</w:t>
      </w:r>
      <w:proofErr w:type="gramStart"/>
      <w:r w:rsidRPr="00417E6E">
        <w:rPr>
          <w:b/>
          <w:bCs/>
          <w:color w:val="000000"/>
        </w:rPr>
        <w:t xml:space="preserve"> :</w:t>
      </w:r>
      <w:proofErr w:type="gramEnd"/>
      <w:r w:rsidRPr="00417E6E">
        <w:rPr>
          <w:b/>
          <w:bCs/>
          <w:color w:val="000000"/>
        </w:rPr>
        <w:t xml:space="preserve"> </w:t>
      </w:r>
      <w:hyperlink r:id="rId15" w:history="1">
        <w:r w:rsidRPr="00417E6E">
          <w:rPr>
            <w:rStyle w:val="a4"/>
            <w:b/>
            <w:bCs/>
          </w:rPr>
          <w:t>www.mins</w:t>
        </w:r>
        <w:r w:rsidRPr="00417E6E">
          <w:rPr>
            <w:rStyle w:val="a4"/>
            <w:b/>
            <w:bCs/>
          </w:rPr>
          <w:t>o</w:t>
        </w:r>
        <w:r w:rsidRPr="00417E6E">
          <w:rPr>
            <w:rStyle w:val="a4"/>
            <w:b/>
            <w:bCs/>
          </w:rPr>
          <w:t>c.ru/awards/call2017/</w:t>
        </w:r>
      </w:hyperlink>
    </w:p>
    <w:p w:rsidR="00417E6E" w:rsidRDefault="00417E6E" w:rsidP="00417E6E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417E6E" w:rsidRPr="00E10C76" w:rsidRDefault="00417E6E" w:rsidP="00417E6E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417E6E" w:rsidRDefault="00417E6E" w:rsidP="00417E6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6E" w:rsidRPr="00417E6E" w:rsidRDefault="00417E6E" w:rsidP="00417E6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483569353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417E6E">
        <w:rPr>
          <w:rFonts w:ascii="Times New Roman" w:hAnsi="Times New Roman" w:cs="Times New Roman"/>
          <w:color w:val="000000"/>
          <w:sz w:val="28"/>
          <w:szCs w:val="28"/>
        </w:rPr>
        <w:t>онкурс научных работ молодых ученых, проводимый Российским минералогическим обществом в 2017 году</w:t>
      </w:r>
      <w:bookmarkEnd w:id="10"/>
    </w:p>
    <w:p w:rsidR="00417E6E" w:rsidRPr="00E720F3" w:rsidRDefault="00417E6E" w:rsidP="00417E6E">
      <w:pPr>
        <w:pStyle w:val="1"/>
      </w:pP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Российское минералогическое общество (РМО) проводит в 2017 году конкурс научных работ молодых ученых среди российских авторов в области минералогии, петрологии, минералогической кристаллографии, учения о полезных ископаемых, геохимии.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t>Код конкурса Y2017.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t>На конкурс принимаются</w:t>
      </w:r>
      <w:r w:rsidRPr="00417E6E">
        <w:rPr>
          <w:bCs/>
          <w:color w:val="000000"/>
        </w:rPr>
        <w:t> научные статьи, содержащие результаты оригинальных исследований и опубликованные в реферируемых научных журналах в 2015-2017 гг. Автор должен выступать первым автором статьи.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t>Возраст Автора</w:t>
      </w:r>
      <w:r w:rsidRPr="00417E6E">
        <w:rPr>
          <w:bCs/>
          <w:color w:val="000000"/>
        </w:rPr>
        <w:t> в 2017 году </w:t>
      </w:r>
      <w:r w:rsidRPr="00417E6E">
        <w:rPr>
          <w:b/>
          <w:bCs/>
          <w:color w:val="000000"/>
        </w:rPr>
        <w:t>не должен превышать 35 полных лет</w:t>
      </w:r>
      <w:r w:rsidRPr="00417E6E">
        <w:rPr>
          <w:bCs/>
          <w:color w:val="000000"/>
        </w:rPr>
        <w:t>. Авторами могут быть только граждане Российской Федерации. Языки участвующих в конкурсе произведений – русский и английский. По данному конкурсу каждый Автор может подать только одну заявку.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Язык сопровождающих произведение материалов – русский.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В заявке должен быть указан год рождения Автора и полные выходные данные научной статьи, представляемой на конкурс. Заявка должна содержать изображение отсканированной главной страницы паспорта Автора (включая фотографию, ФИО, гражданство и год рождения), а также полную электронную копию научной статьи, представляемой на конкурс, в виде файла PDF или ZIP-архива, в котором собраны изображения всех отсканированных страниц статьи.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Электронные копии научных статей, участвующие в конкурсе, не публикуются в открытом доступе и удаляются с сайта РМО по завершении конкурса.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lastRenderedPageBreak/>
        <w:t>Окончание приема заявок — </w:t>
      </w:r>
      <w:r w:rsidRPr="00417E6E">
        <w:rPr>
          <w:b/>
          <w:bCs/>
          <w:color w:val="000000"/>
        </w:rPr>
        <w:t>14 сентября 2017 года включительно</w:t>
      </w:r>
      <w:r w:rsidRPr="00417E6E">
        <w:rPr>
          <w:bCs/>
          <w:color w:val="000000"/>
        </w:rPr>
        <w:t>. Все печатные материалы должны поступить в Президиум РМО не позднее 14 сентября 2017 года.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 xml:space="preserve">Адрес Президиума РМО: Российское минералогическое общество, 199026, </w:t>
      </w:r>
      <w:proofErr w:type="spellStart"/>
      <w:proofErr w:type="gramStart"/>
      <w:r w:rsidRPr="00417E6E">
        <w:rPr>
          <w:bCs/>
          <w:color w:val="000000"/>
        </w:rPr>
        <w:t>P</w:t>
      </w:r>
      <w:proofErr w:type="gramEnd"/>
      <w:r w:rsidRPr="00417E6E">
        <w:rPr>
          <w:bCs/>
          <w:color w:val="000000"/>
        </w:rPr>
        <w:t>оссия</w:t>
      </w:r>
      <w:proofErr w:type="spellEnd"/>
      <w:r w:rsidRPr="00417E6E">
        <w:rPr>
          <w:bCs/>
          <w:color w:val="000000"/>
        </w:rPr>
        <w:t xml:space="preserve">, Санкт-Петербург, 21-я линия, д. 2. Телефон/факс: +7 (812) 328-86-40. </w:t>
      </w:r>
      <w:proofErr w:type="spellStart"/>
      <w:r w:rsidRPr="00417E6E">
        <w:rPr>
          <w:bCs/>
          <w:color w:val="000000"/>
        </w:rPr>
        <w:t>Email</w:t>
      </w:r>
      <w:proofErr w:type="spellEnd"/>
      <w:r w:rsidRPr="00417E6E">
        <w:rPr>
          <w:bCs/>
          <w:color w:val="000000"/>
        </w:rPr>
        <w:t>: rmo@minsoc.ru.</w:t>
      </w:r>
    </w:p>
    <w:p w:rsid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</w:p>
    <w:p w:rsidR="00087ECB" w:rsidRDefault="00087ECB" w:rsidP="00417E6E">
      <w:pPr>
        <w:spacing w:before="120" w:after="120"/>
        <w:ind w:firstLine="851"/>
        <w:jc w:val="both"/>
        <w:rPr>
          <w:bCs/>
          <w:color w:val="000000"/>
        </w:rPr>
      </w:pP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</w:t>
      </w:r>
      <w:r>
        <w:rPr>
          <w:b/>
        </w:rPr>
        <w:t xml:space="preserve">: </w:t>
      </w:r>
      <w:r>
        <w:rPr>
          <w:bCs/>
          <w:color w:val="000000"/>
        </w:rPr>
        <w:t xml:space="preserve"> </w:t>
      </w:r>
      <w:r w:rsidRPr="00417E6E">
        <w:rPr>
          <w:b/>
          <w:bCs/>
          <w:color w:val="000000"/>
        </w:rPr>
        <w:t>14 сентября 2017 года</w:t>
      </w:r>
      <w:r>
        <w:rPr>
          <w:b/>
          <w:bCs/>
          <w:color w:val="000000"/>
        </w:rPr>
        <w:t xml:space="preserve"> (включительно).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t>Полная информация о конкурсе на сайте</w:t>
      </w:r>
      <w:proofErr w:type="gramStart"/>
      <w:r w:rsidRPr="00417E6E">
        <w:rPr>
          <w:b/>
          <w:bCs/>
          <w:color w:val="000000"/>
        </w:rPr>
        <w:t xml:space="preserve"> :</w:t>
      </w:r>
      <w:proofErr w:type="gramEnd"/>
      <w:r w:rsidRPr="00417E6E">
        <w:rPr>
          <w:b/>
          <w:bCs/>
          <w:color w:val="000000"/>
        </w:rPr>
        <w:t xml:space="preserve"> </w:t>
      </w:r>
      <w:hyperlink r:id="rId16" w:history="1">
        <w:r w:rsidRPr="00417E6E">
          <w:rPr>
            <w:rStyle w:val="a4"/>
            <w:b/>
            <w:bCs/>
          </w:rPr>
          <w:t>www.minsoc.ru/awards/call2017/</w:t>
        </w:r>
      </w:hyperlink>
    </w:p>
    <w:p w:rsidR="00417E6E" w:rsidRPr="00E10C76" w:rsidRDefault="00417E6E" w:rsidP="00417E6E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417E6E" w:rsidRDefault="00417E6E" w:rsidP="00417E6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6E" w:rsidRPr="00417E6E" w:rsidRDefault="00417E6E" w:rsidP="00417E6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483569354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Pr="00417E6E">
        <w:rPr>
          <w:rFonts w:ascii="Times New Roman" w:hAnsi="Times New Roman" w:cs="Times New Roman"/>
          <w:color w:val="000000"/>
          <w:sz w:val="28"/>
          <w:szCs w:val="28"/>
        </w:rPr>
        <w:t>ткрытый международный конкурс 2017 года на получение грантов НИТУ «</w:t>
      </w:r>
      <w:proofErr w:type="spellStart"/>
      <w:r w:rsidRPr="00417E6E">
        <w:rPr>
          <w:rFonts w:ascii="Times New Roman" w:hAnsi="Times New Roman" w:cs="Times New Roman"/>
          <w:color w:val="000000"/>
          <w:sz w:val="28"/>
          <w:szCs w:val="28"/>
        </w:rPr>
        <w:t>МИСиС</w:t>
      </w:r>
      <w:proofErr w:type="spellEnd"/>
      <w:r w:rsidRPr="00417E6E">
        <w:rPr>
          <w:rFonts w:ascii="Times New Roman" w:hAnsi="Times New Roman" w:cs="Times New Roman"/>
          <w:color w:val="000000"/>
          <w:sz w:val="28"/>
          <w:szCs w:val="28"/>
        </w:rPr>
        <w:t>» для поддержки научных исследований в области развития научного направления, проводимых под руководством ведущих ученых</w:t>
      </w:r>
      <w:bookmarkEnd w:id="11"/>
    </w:p>
    <w:p w:rsidR="00417E6E" w:rsidRPr="00E720F3" w:rsidRDefault="00417E6E" w:rsidP="00417E6E">
      <w:pPr>
        <w:pStyle w:val="1"/>
      </w:pP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Национальный исследовательский технологический университет «</w:t>
      </w:r>
      <w:proofErr w:type="spellStart"/>
      <w:r w:rsidRPr="00417E6E">
        <w:rPr>
          <w:bCs/>
          <w:color w:val="000000"/>
        </w:rPr>
        <w:t>МИСиС</w:t>
      </w:r>
      <w:proofErr w:type="spellEnd"/>
      <w:r w:rsidRPr="00417E6E">
        <w:rPr>
          <w:bCs/>
          <w:color w:val="000000"/>
        </w:rPr>
        <w:t>» (НИТУ «</w:t>
      </w:r>
      <w:proofErr w:type="spellStart"/>
      <w:r w:rsidRPr="00417E6E">
        <w:rPr>
          <w:bCs/>
          <w:color w:val="000000"/>
        </w:rPr>
        <w:t>МИСиС</w:t>
      </w:r>
      <w:proofErr w:type="spellEnd"/>
      <w:r w:rsidRPr="00417E6E">
        <w:rPr>
          <w:bCs/>
          <w:color w:val="000000"/>
        </w:rPr>
        <w:t>») объявляет о приеме заявок на участие в открытом международном конкурсе 2017 года на получение грантов НИТУ «</w:t>
      </w:r>
      <w:proofErr w:type="spellStart"/>
      <w:r w:rsidRPr="00417E6E">
        <w:rPr>
          <w:bCs/>
          <w:color w:val="000000"/>
        </w:rPr>
        <w:t>МИСиС</w:t>
      </w:r>
      <w:proofErr w:type="spellEnd"/>
      <w:r w:rsidRPr="00417E6E">
        <w:rPr>
          <w:bCs/>
          <w:color w:val="000000"/>
        </w:rPr>
        <w:t>» для поддержки научных исследований в области развития научного направления, проводимых под руководством ведущих ученых (программа 5Top100).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t>Цель конкурса</w:t>
      </w:r>
      <w:r w:rsidRPr="00417E6E">
        <w:rPr>
          <w:bCs/>
          <w:color w:val="000000"/>
        </w:rPr>
        <w:t> - выявление  участника (участников) конкурса, предложившего (предложивших) для поддержки в виде гранта НИТУ "</w:t>
      </w:r>
      <w:proofErr w:type="spellStart"/>
      <w:r w:rsidRPr="00417E6E">
        <w:rPr>
          <w:bCs/>
          <w:color w:val="000000"/>
        </w:rPr>
        <w:t>МИСиС</w:t>
      </w:r>
      <w:proofErr w:type="spellEnd"/>
      <w:r w:rsidRPr="00417E6E">
        <w:rPr>
          <w:bCs/>
          <w:color w:val="000000"/>
        </w:rPr>
        <w:t>" лучшее научное исследование (лучшие научные исследования).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t>Гранты НИТУ «</w:t>
      </w:r>
      <w:proofErr w:type="spellStart"/>
      <w:r w:rsidRPr="00417E6E">
        <w:rPr>
          <w:b/>
          <w:bCs/>
          <w:color w:val="000000"/>
        </w:rPr>
        <w:t>МИСиС</w:t>
      </w:r>
      <w:proofErr w:type="spellEnd"/>
      <w:r w:rsidRPr="00417E6E">
        <w:rPr>
          <w:b/>
          <w:bCs/>
          <w:color w:val="000000"/>
        </w:rPr>
        <w:t>»</w:t>
      </w:r>
      <w:r w:rsidRPr="00417E6E">
        <w:rPr>
          <w:bCs/>
          <w:color w:val="000000"/>
        </w:rPr>
        <w:t> выделяются </w:t>
      </w:r>
      <w:r w:rsidRPr="00417E6E">
        <w:rPr>
          <w:b/>
          <w:bCs/>
          <w:color w:val="000000"/>
        </w:rPr>
        <w:t>в размере до 20 млн. рублей каждый</w:t>
      </w:r>
      <w:r w:rsidRPr="00417E6E">
        <w:rPr>
          <w:bCs/>
          <w:color w:val="000000"/>
        </w:rPr>
        <w:t> на проведение научных исследований </w:t>
      </w:r>
      <w:r w:rsidRPr="00417E6E">
        <w:rPr>
          <w:b/>
          <w:bCs/>
          <w:color w:val="000000"/>
        </w:rPr>
        <w:t>в течение 1,5 лет</w:t>
      </w:r>
      <w:r w:rsidRPr="00417E6E">
        <w:rPr>
          <w:bCs/>
          <w:color w:val="000000"/>
        </w:rPr>
        <w:t> (с 01.07.2017 по 31.12.2018) с возможным продлением по итогам предшествующих работ, включая:</w:t>
      </w:r>
    </w:p>
    <w:p w:rsidR="00417E6E" w:rsidRPr="00417E6E" w:rsidRDefault="00417E6E" w:rsidP="00417E6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расходы на оплату труда Ведущего ученого и членов научного коллектива, налоги и иные социальные выплаты, начисленные на оплату труда Ведущего ученого и членов научного коллектива;</w:t>
      </w:r>
    </w:p>
    <w:p w:rsidR="00417E6E" w:rsidRPr="00417E6E" w:rsidRDefault="00417E6E" w:rsidP="00417E6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расходы на оплату командировок Ведущего ученого и членов научного коллектива (сумма расходов на командирование не должна превышать 10% от суммы гранта);</w:t>
      </w:r>
    </w:p>
    <w:p w:rsidR="00417E6E" w:rsidRPr="00417E6E" w:rsidRDefault="00417E6E" w:rsidP="00417E6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расходы на оплату материалов и комплектующих для оборудования для проведения научных исследований (сумма расходов не должна превышать 25% от суммы гранта);</w:t>
      </w:r>
    </w:p>
    <w:p w:rsidR="00417E6E" w:rsidRPr="00417E6E" w:rsidRDefault="00417E6E" w:rsidP="00417E6E">
      <w:pPr>
        <w:numPr>
          <w:ilvl w:val="0"/>
          <w:numId w:val="6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расходы на оплату оборудования для научных исследований (сумма расходов не должна превышать 10 % от суммы гранта).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t>Сроки проведения конкурса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Конверты с заявками на участие в конкурсе принимаются по адресу организатора конкурса: 119049, Москва, НИТУ «</w:t>
      </w:r>
      <w:proofErr w:type="spellStart"/>
      <w:r w:rsidRPr="00417E6E">
        <w:rPr>
          <w:bCs/>
          <w:color w:val="000000"/>
        </w:rPr>
        <w:t>МИСиС</w:t>
      </w:r>
      <w:proofErr w:type="spellEnd"/>
      <w:r w:rsidRPr="00417E6E">
        <w:rPr>
          <w:bCs/>
          <w:color w:val="000000"/>
        </w:rPr>
        <w:t>», Ленинский проспект, д. 4, 5 этаж, комн. Б-</w:t>
      </w:r>
      <w:r w:rsidRPr="00417E6E">
        <w:rPr>
          <w:bCs/>
          <w:color w:val="000000"/>
        </w:rPr>
        <w:lastRenderedPageBreak/>
        <w:t>520 (ОМНТП, подразделение №431) в срок с 1 мая 2017 года </w:t>
      </w:r>
      <w:r w:rsidRPr="00417E6E">
        <w:rPr>
          <w:b/>
          <w:bCs/>
          <w:color w:val="000000"/>
        </w:rPr>
        <w:t>до 12 часов 00 минут московского времени 05 июня 2017 года</w:t>
      </w:r>
      <w:r w:rsidRPr="00417E6E">
        <w:rPr>
          <w:bCs/>
          <w:color w:val="000000"/>
        </w:rPr>
        <w:t>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t>Требования к участникам конкурса</w:t>
      </w:r>
    </w:p>
    <w:p w:rsidR="00417E6E" w:rsidRPr="00417E6E" w:rsidRDefault="00417E6E" w:rsidP="00417E6E">
      <w:pPr>
        <w:numPr>
          <w:ilvl w:val="0"/>
          <w:numId w:val="7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Участниками конкурса могут быть научные коллективы совместно с российскими или иностранными ведущими учеными, занимающие лидирующие позиции в определенной области наук, совместно подготовившие заявку на участие в конкурсе в соответствии с пунктами 5.1-5.4 Конкурсной документации, которые для целей конкурса рассматриваются в качестве одного участника конкурса.</w:t>
      </w:r>
    </w:p>
    <w:p w:rsidR="00417E6E" w:rsidRPr="00417E6E" w:rsidRDefault="00417E6E" w:rsidP="00417E6E">
      <w:pPr>
        <w:numPr>
          <w:ilvl w:val="0"/>
          <w:numId w:val="7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Ведущий ученый имеет право участвовать в одном научном исследовании.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t>Требования к научным исследованиям и условиям их проведения</w:t>
      </w:r>
    </w:p>
    <w:p w:rsidR="00417E6E" w:rsidRPr="00417E6E" w:rsidRDefault="00417E6E" w:rsidP="00417E6E">
      <w:pPr>
        <w:numPr>
          <w:ilvl w:val="0"/>
          <w:numId w:val="8"/>
        </w:numPr>
        <w:spacing w:before="120" w:after="120"/>
        <w:jc w:val="both"/>
        <w:rPr>
          <w:bCs/>
          <w:color w:val="000000"/>
        </w:rPr>
      </w:pPr>
      <w:proofErr w:type="gramStart"/>
      <w:r w:rsidRPr="00417E6E">
        <w:rPr>
          <w:bCs/>
          <w:color w:val="000000"/>
        </w:rPr>
        <w:t>Заявленные научные исследования не должны являться повторением научных исследований, выполняемых в текущем или выполненных в предшествующем периоде за счёт бюджетов различных уровней и иных источников.</w:t>
      </w:r>
      <w:proofErr w:type="gramEnd"/>
    </w:p>
    <w:p w:rsidR="00417E6E" w:rsidRPr="00417E6E" w:rsidRDefault="00417E6E" w:rsidP="00417E6E">
      <w:pPr>
        <w:numPr>
          <w:ilvl w:val="0"/>
          <w:numId w:val="8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На конкурс могут быть представлены заявки на получение грантов НИТУ «</w:t>
      </w:r>
      <w:proofErr w:type="spellStart"/>
      <w:r w:rsidRPr="00417E6E">
        <w:rPr>
          <w:bCs/>
          <w:color w:val="000000"/>
        </w:rPr>
        <w:t>МИСиС</w:t>
      </w:r>
      <w:proofErr w:type="spellEnd"/>
      <w:r w:rsidRPr="00417E6E">
        <w:rPr>
          <w:bCs/>
          <w:color w:val="000000"/>
        </w:rPr>
        <w:t>» для поддержки научных исследований по следующим областям наук:</w:t>
      </w:r>
    </w:p>
    <w:p w:rsidR="00417E6E" w:rsidRPr="00417E6E" w:rsidRDefault="00417E6E" w:rsidP="00417E6E">
      <w:pPr>
        <w:numPr>
          <w:ilvl w:val="1"/>
          <w:numId w:val="8"/>
        </w:numPr>
        <w:spacing w:before="120" w:after="120"/>
        <w:jc w:val="both"/>
        <w:rPr>
          <w:bCs/>
          <w:color w:val="000000"/>
        </w:rPr>
      </w:pPr>
      <w:proofErr w:type="spellStart"/>
      <w:r w:rsidRPr="00417E6E">
        <w:rPr>
          <w:bCs/>
          <w:color w:val="000000"/>
        </w:rPr>
        <w:t>Метаматериалы</w:t>
      </w:r>
      <w:proofErr w:type="spellEnd"/>
      <w:r w:rsidRPr="00417E6E">
        <w:rPr>
          <w:bCs/>
          <w:color w:val="000000"/>
        </w:rPr>
        <w:t xml:space="preserve"> и </w:t>
      </w:r>
      <w:proofErr w:type="spellStart"/>
      <w:r w:rsidRPr="00417E6E">
        <w:rPr>
          <w:bCs/>
          <w:color w:val="000000"/>
        </w:rPr>
        <w:t>посткремниевая</w:t>
      </w:r>
      <w:proofErr w:type="spellEnd"/>
      <w:r w:rsidRPr="00417E6E">
        <w:rPr>
          <w:bCs/>
          <w:color w:val="000000"/>
        </w:rPr>
        <w:t xml:space="preserve"> электроника</w:t>
      </w:r>
    </w:p>
    <w:p w:rsidR="00417E6E" w:rsidRPr="00417E6E" w:rsidRDefault="00417E6E" w:rsidP="00417E6E">
      <w:pPr>
        <w:numPr>
          <w:ilvl w:val="1"/>
          <w:numId w:val="8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 xml:space="preserve">Автономная энергетика и </w:t>
      </w:r>
      <w:proofErr w:type="spellStart"/>
      <w:r w:rsidRPr="00417E6E">
        <w:rPr>
          <w:bCs/>
          <w:color w:val="000000"/>
        </w:rPr>
        <w:t>энергоэффективность</w:t>
      </w:r>
      <w:proofErr w:type="spellEnd"/>
    </w:p>
    <w:p w:rsidR="00417E6E" w:rsidRPr="00417E6E" w:rsidRDefault="00417E6E" w:rsidP="00417E6E">
      <w:pPr>
        <w:numPr>
          <w:ilvl w:val="1"/>
          <w:numId w:val="8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Материалы и технологии для повышения продолжительности и качества жизни</w:t>
      </w:r>
    </w:p>
    <w:p w:rsidR="00417E6E" w:rsidRPr="00417E6E" w:rsidRDefault="00417E6E" w:rsidP="00417E6E">
      <w:pPr>
        <w:numPr>
          <w:ilvl w:val="1"/>
          <w:numId w:val="8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 xml:space="preserve">Промышленный дизайн и технологии </w:t>
      </w:r>
      <w:proofErr w:type="spellStart"/>
      <w:r w:rsidRPr="00417E6E">
        <w:rPr>
          <w:bCs/>
          <w:color w:val="000000"/>
        </w:rPr>
        <w:t>реиндустриализации</w:t>
      </w:r>
      <w:proofErr w:type="spellEnd"/>
      <w:r w:rsidRPr="00417E6E">
        <w:rPr>
          <w:bCs/>
          <w:color w:val="000000"/>
        </w:rPr>
        <w:t xml:space="preserve"> экономики</w:t>
      </w:r>
    </w:p>
    <w:p w:rsidR="00417E6E" w:rsidRPr="00417E6E" w:rsidRDefault="00417E6E" w:rsidP="00417E6E">
      <w:pPr>
        <w:numPr>
          <w:ilvl w:val="1"/>
          <w:numId w:val="8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Зелёные технологии для ресурсосбережения</w:t>
      </w:r>
    </w:p>
    <w:p w:rsidR="00417E6E" w:rsidRPr="00417E6E" w:rsidRDefault="00417E6E" w:rsidP="00417E6E">
      <w:pPr>
        <w:numPr>
          <w:ilvl w:val="0"/>
          <w:numId w:val="8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В состав научного коллектива, формируемого ведущим ученым для проведения научного исследования в НИТУ «</w:t>
      </w:r>
      <w:proofErr w:type="spellStart"/>
      <w:r w:rsidRPr="00417E6E">
        <w:rPr>
          <w:bCs/>
          <w:color w:val="000000"/>
        </w:rPr>
        <w:t>МИСиС</w:t>
      </w:r>
      <w:proofErr w:type="spellEnd"/>
      <w:r w:rsidRPr="00417E6E">
        <w:rPr>
          <w:bCs/>
          <w:color w:val="000000"/>
        </w:rPr>
        <w:t>», должно входить не менее 2 кандидатов наук, не менее 3 аспирантов и 3 студентов, обучающихся в НИТУ «</w:t>
      </w:r>
      <w:proofErr w:type="spellStart"/>
      <w:r w:rsidRPr="00417E6E">
        <w:rPr>
          <w:bCs/>
          <w:color w:val="000000"/>
        </w:rPr>
        <w:t>МИСиС</w:t>
      </w:r>
      <w:proofErr w:type="spellEnd"/>
      <w:r w:rsidRPr="00417E6E">
        <w:rPr>
          <w:bCs/>
          <w:color w:val="000000"/>
        </w:rPr>
        <w:t>».</w:t>
      </w:r>
    </w:p>
    <w:p w:rsidR="00417E6E" w:rsidRPr="00417E6E" w:rsidRDefault="00417E6E" w:rsidP="00417E6E">
      <w:pPr>
        <w:numPr>
          <w:ilvl w:val="0"/>
          <w:numId w:val="8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Обязательными результатами осуществления научного исследования являются сочетание двух обязательств:</w:t>
      </w:r>
    </w:p>
    <w:p w:rsidR="00417E6E" w:rsidRPr="00417E6E" w:rsidRDefault="00417E6E" w:rsidP="00417E6E">
      <w:pPr>
        <w:numPr>
          <w:ilvl w:val="1"/>
          <w:numId w:val="8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a. публикации не менее 4 статей в 2017 году, не менее 7 статей в 2018 году по направлению научного исследования в изданиях, индексируемых в базе данных «Сеть науки» (</w:t>
      </w:r>
      <w:proofErr w:type="spellStart"/>
      <w:r w:rsidRPr="00417E6E">
        <w:rPr>
          <w:bCs/>
          <w:color w:val="000000"/>
        </w:rPr>
        <w:t>Web</w:t>
      </w:r>
      <w:proofErr w:type="spellEnd"/>
      <w:r w:rsidRPr="00417E6E">
        <w:rPr>
          <w:bCs/>
          <w:color w:val="000000"/>
        </w:rPr>
        <w:t xml:space="preserve"> </w:t>
      </w:r>
      <w:proofErr w:type="spellStart"/>
      <w:r w:rsidRPr="00417E6E">
        <w:rPr>
          <w:bCs/>
          <w:color w:val="000000"/>
        </w:rPr>
        <w:t>of</w:t>
      </w:r>
      <w:proofErr w:type="spellEnd"/>
      <w:r w:rsidRPr="00417E6E">
        <w:rPr>
          <w:bCs/>
          <w:color w:val="000000"/>
        </w:rPr>
        <w:t xml:space="preserve"> </w:t>
      </w:r>
      <w:proofErr w:type="spellStart"/>
      <w:r w:rsidRPr="00417E6E">
        <w:rPr>
          <w:bCs/>
          <w:color w:val="000000"/>
        </w:rPr>
        <w:t>Science</w:t>
      </w:r>
      <w:proofErr w:type="spellEnd"/>
      <w:r w:rsidRPr="00417E6E">
        <w:rPr>
          <w:bCs/>
          <w:color w:val="000000"/>
        </w:rPr>
        <w:t xml:space="preserve">) в журналах, входящих в первый квартиль по </w:t>
      </w:r>
      <w:proofErr w:type="spellStart"/>
      <w:r w:rsidRPr="00417E6E">
        <w:rPr>
          <w:bCs/>
          <w:color w:val="000000"/>
        </w:rPr>
        <w:t>импакт</w:t>
      </w:r>
      <w:proofErr w:type="spellEnd"/>
      <w:r w:rsidRPr="00417E6E">
        <w:rPr>
          <w:bCs/>
          <w:color w:val="000000"/>
        </w:rPr>
        <w:t>-фактору выбранного научного направления.</w:t>
      </w:r>
    </w:p>
    <w:p w:rsidR="00417E6E" w:rsidRPr="00417E6E" w:rsidRDefault="00417E6E" w:rsidP="00417E6E">
      <w:pPr>
        <w:numPr>
          <w:ilvl w:val="1"/>
          <w:numId w:val="8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b. публикации не менее 2 статей в 2017 году, не менее 3 статей в 2018 году по направлению научного исследования в изданиях, индексируемых в базе данных «Сеть науки» (</w:t>
      </w:r>
      <w:proofErr w:type="spellStart"/>
      <w:r w:rsidRPr="00417E6E">
        <w:rPr>
          <w:bCs/>
          <w:color w:val="000000"/>
        </w:rPr>
        <w:t>Web</w:t>
      </w:r>
      <w:proofErr w:type="spellEnd"/>
      <w:r w:rsidRPr="00417E6E">
        <w:rPr>
          <w:bCs/>
          <w:color w:val="000000"/>
        </w:rPr>
        <w:t xml:space="preserve"> </w:t>
      </w:r>
      <w:proofErr w:type="spellStart"/>
      <w:r w:rsidRPr="00417E6E">
        <w:rPr>
          <w:bCs/>
          <w:color w:val="000000"/>
        </w:rPr>
        <w:t>of</w:t>
      </w:r>
      <w:proofErr w:type="spellEnd"/>
      <w:r w:rsidRPr="00417E6E">
        <w:rPr>
          <w:bCs/>
          <w:color w:val="000000"/>
        </w:rPr>
        <w:t xml:space="preserve"> </w:t>
      </w:r>
      <w:proofErr w:type="spellStart"/>
      <w:r w:rsidRPr="00417E6E">
        <w:rPr>
          <w:bCs/>
          <w:color w:val="000000"/>
        </w:rPr>
        <w:t>Science</w:t>
      </w:r>
      <w:proofErr w:type="spellEnd"/>
      <w:r w:rsidRPr="00417E6E">
        <w:rPr>
          <w:bCs/>
          <w:color w:val="000000"/>
        </w:rPr>
        <w:t xml:space="preserve">) в журналах, не ниже второго квартиля по </w:t>
      </w:r>
      <w:proofErr w:type="spellStart"/>
      <w:r w:rsidRPr="00417E6E">
        <w:rPr>
          <w:bCs/>
          <w:color w:val="000000"/>
        </w:rPr>
        <w:t>импакт</w:t>
      </w:r>
      <w:proofErr w:type="spellEnd"/>
      <w:r w:rsidRPr="00417E6E">
        <w:rPr>
          <w:bCs/>
          <w:color w:val="000000"/>
        </w:rPr>
        <w:t>-фактору выбранного научного направления.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Обязательным результатом осуществления научного исследования является привлечение дополнительного финансирования на реализацию научного исследования из других источников не менее 40 % от суммы запрашиваемого гранта из них не менее 10% от суммы запрашиваемого гранта из внебюджетных источников;</w:t>
      </w:r>
    </w:p>
    <w:p w:rsidR="00417E6E" w:rsidRPr="00417E6E" w:rsidRDefault="00417E6E" w:rsidP="00417E6E">
      <w:pPr>
        <w:numPr>
          <w:ilvl w:val="0"/>
          <w:numId w:val="9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Условиями проведения научного исследования должно быть предусмотрено личное (с очным присутствием в НИТУ «</w:t>
      </w:r>
      <w:proofErr w:type="spellStart"/>
      <w:r w:rsidRPr="00417E6E">
        <w:rPr>
          <w:bCs/>
          <w:color w:val="000000"/>
        </w:rPr>
        <w:t>МИСиС</w:t>
      </w:r>
      <w:proofErr w:type="spellEnd"/>
      <w:r w:rsidRPr="00417E6E">
        <w:rPr>
          <w:bCs/>
          <w:color w:val="000000"/>
        </w:rPr>
        <w:t>») руководство ведущим ученым созданной инфраструктурой и проводимым научным исследованием не менее:</w:t>
      </w:r>
    </w:p>
    <w:p w:rsidR="00417E6E" w:rsidRPr="00417E6E" w:rsidRDefault="00417E6E" w:rsidP="00417E6E">
      <w:pPr>
        <w:numPr>
          <w:ilvl w:val="1"/>
          <w:numId w:val="9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2 месяцев (суммарно) в 2017 году;</w:t>
      </w:r>
    </w:p>
    <w:p w:rsidR="00417E6E" w:rsidRPr="00417E6E" w:rsidRDefault="00417E6E" w:rsidP="00417E6E">
      <w:pPr>
        <w:numPr>
          <w:ilvl w:val="1"/>
          <w:numId w:val="9"/>
        </w:numPr>
        <w:spacing w:before="120" w:after="120"/>
        <w:jc w:val="both"/>
        <w:rPr>
          <w:bCs/>
          <w:color w:val="000000"/>
        </w:rPr>
      </w:pPr>
      <w:r w:rsidRPr="00417E6E">
        <w:rPr>
          <w:bCs/>
          <w:color w:val="000000"/>
        </w:rPr>
        <w:t>4 месяцев (суммарно) в 2018 году;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lastRenderedPageBreak/>
        <w:t>Расходы на участие в конкурсе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>Все расходы, связанные с участием в конкурсе, включая расходы, связанные с подготовкой, предоставлением заявок на участие в конкурсе, несут участники конкурса.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Cs/>
          <w:color w:val="000000"/>
        </w:rPr>
        <w:t xml:space="preserve">Внимание! Для получения идентификационного номера заявки необходимо </w:t>
      </w:r>
      <w:proofErr w:type="spellStart"/>
      <w:r w:rsidRPr="00417E6E">
        <w:rPr>
          <w:bCs/>
          <w:color w:val="000000"/>
        </w:rPr>
        <w:t>заполнить</w:t>
      </w:r>
      <w:hyperlink r:id="rId17" w:history="1">
        <w:r w:rsidRPr="00417E6E">
          <w:rPr>
            <w:rStyle w:val="a4"/>
            <w:bCs/>
          </w:rPr>
          <w:t>Форму</w:t>
        </w:r>
        <w:proofErr w:type="spellEnd"/>
        <w:r w:rsidRPr="00417E6E">
          <w:rPr>
            <w:rStyle w:val="a4"/>
            <w:bCs/>
          </w:rPr>
          <w:t xml:space="preserve"> А "Регистрация заявки"</w:t>
        </w:r>
      </w:hyperlink>
      <w:r w:rsidRPr="00417E6E">
        <w:rPr>
          <w:bCs/>
          <w:color w:val="000000"/>
        </w:rPr>
        <w:t> и выслать ее на электронный адрес projects@misis.ru</w:t>
      </w:r>
      <w:proofErr w:type="gramStart"/>
      <w:r w:rsidRPr="00417E6E">
        <w:rPr>
          <w:bCs/>
          <w:color w:val="000000"/>
        </w:rPr>
        <w:t xml:space="preserve"> Н</w:t>
      </w:r>
      <w:proofErr w:type="gramEnd"/>
      <w:r w:rsidRPr="00417E6E">
        <w:rPr>
          <w:bCs/>
          <w:color w:val="000000"/>
        </w:rPr>
        <w:t xml:space="preserve">а адрес ответственного лица по проекту будет выслан идентификационный номер и файл с формами в формате </w:t>
      </w:r>
      <w:proofErr w:type="spellStart"/>
      <w:r w:rsidRPr="00417E6E">
        <w:rPr>
          <w:bCs/>
          <w:color w:val="000000"/>
        </w:rPr>
        <w:t>doc</w:t>
      </w:r>
      <w:proofErr w:type="spellEnd"/>
      <w:r w:rsidRPr="00417E6E">
        <w:rPr>
          <w:bCs/>
          <w:color w:val="000000"/>
        </w:rPr>
        <w:t>.</w:t>
      </w: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17E6E">
        <w:rPr>
          <w:b/>
          <w:bCs/>
          <w:color w:val="000000"/>
        </w:rPr>
        <w:t>Документация</w:t>
      </w:r>
    </w:p>
    <w:p w:rsidR="00417E6E" w:rsidRPr="00417E6E" w:rsidRDefault="00F62E6C" w:rsidP="00417E6E">
      <w:pPr>
        <w:numPr>
          <w:ilvl w:val="0"/>
          <w:numId w:val="10"/>
        </w:numPr>
        <w:spacing w:before="120" w:after="120"/>
        <w:jc w:val="both"/>
        <w:rPr>
          <w:bCs/>
          <w:color w:val="000000"/>
        </w:rPr>
      </w:pPr>
      <w:hyperlink r:id="rId18" w:history="1">
        <w:r w:rsidR="00417E6E" w:rsidRPr="00417E6E">
          <w:rPr>
            <w:rStyle w:val="a4"/>
            <w:bCs/>
          </w:rPr>
          <w:t xml:space="preserve">Конкурсная документация на английском </w:t>
        </w:r>
        <w:proofErr w:type="spellStart"/>
        <w:r w:rsidR="00417E6E" w:rsidRPr="00417E6E">
          <w:rPr>
            <w:rStyle w:val="a4"/>
            <w:bCs/>
          </w:rPr>
          <w:t>pdf</w:t>
        </w:r>
        <w:proofErr w:type="spellEnd"/>
      </w:hyperlink>
    </w:p>
    <w:p w:rsidR="00417E6E" w:rsidRPr="00417E6E" w:rsidRDefault="00F62E6C" w:rsidP="00417E6E">
      <w:pPr>
        <w:numPr>
          <w:ilvl w:val="0"/>
          <w:numId w:val="10"/>
        </w:numPr>
        <w:spacing w:before="120" w:after="120"/>
        <w:jc w:val="both"/>
        <w:rPr>
          <w:bCs/>
          <w:color w:val="000000"/>
        </w:rPr>
      </w:pPr>
      <w:hyperlink r:id="rId19" w:history="1">
        <w:r w:rsidR="00417E6E" w:rsidRPr="00417E6E">
          <w:rPr>
            <w:rStyle w:val="a4"/>
            <w:bCs/>
          </w:rPr>
          <w:t xml:space="preserve">Конкурсная документация на русском </w:t>
        </w:r>
        <w:proofErr w:type="spellStart"/>
        <w:r w:rsidR="00417E6E" w:rsidRPr="00417E6E">
          <w:rPr>
            <w:rStyle w:val="a4"/>
            <w:bCs/>
          </w:rPr>
          <w:t>pdf</w:t>
        </w:r>
        <w:proofErr w:type="spellEnd"/>
      </w:hyperlink>
    </w:p>
    <w:p w:rsid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</w:p>
    <w:p w:rsid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</w:t>
      </w:r>
      <w:r>
        <w:rPr>
          <w:b/>
        </w:rPr>
        <w:t xml:space="preserve">: </w:t>
      </w:r>
      <w:r>
        <w:rPr>
          <w:bCs/>
          <w:color w:val="000000"/>
        </w:rPr>
        <w:t xml:space="preserve"> </w:t>
      </w:r>
      <w:r w:rsidR="00087ECB" w:rsidRPr="00087ECB">
        <w:rPr>
          <w:b/>
          <w:bCs/>
          <w:color w:val="000000"/>
        </w:rPr>
        <w:t xml:space="preserve">05 июня 2017 года </w:t>
      </w:r>
      <w:r>
        <w:rPr>
          <w:b/>
          <w:bCs/>
          <w:color w:val="000000"/>
        </w:rPr>
        <w:t>(включительно).</w:t>
      </w:r>
    </w:p>
    <w:p w:rsidR="00417E6E" w:rsidRPr="00087ECB" w:rsidRDefault="00417E6E" w:rsidP="00417E6E">
      <w:pPr>
        <w:spacing w:before="120" w:after="120"/>
        <w:ind w:firstLine="851"/>
        <w:jc w:val="both"/>
        <w:rPr>
          <w:b/>
          <w:bCs/>
          <w:color w:val="000000"/>
        </w:rPr>
      </w:pPr>
      <w:r w:rsidRPr="00417E6E">
        <w:rPr>
          <w:b/>
          <w:bCs/>
          <w:color w:val="000000"/>
        </w:rPr>
        <w:t xml:space="preserve">Полная информация о конкурсе на сайте: </w:t>
      </w:r>
      <w:hyperlink r:id="rId20" w:history="1">
        <w:r w:rsidR="00087ECB" w:rsidRPr="00087ECB">
          <w:rPr>
            <w:rStyle w:val="a4"/>
            <w:b/>
            <w:bCs/>
          </w:rPr>
          <w:t>http://science.misis.ru/ru/top100/konkurs/detail.php?ID=14174</w:t>
        </w:r>
      </w:hyperlink>
    </w:p>
    <w:p w:rsidR="00417E6E" w:rsidRPr="00E10C76" w:rsidRDefault="00417E6E" w:rsidP="00417E6E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417E6E" w:rsidRDefault="00417E6E" w:rsidP="00417E6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87ECB" w:rsidRPr="00087ECB" w:rsidRDefault="00417E6E" w:rsidP="00087ECB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Toc483569355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417E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7ECB" w:rsidRPr="00087ECB">
        <w:rPr>
          <w:rFonts w:ascii="Times New Roman" w:hAnsi="Times New Roman" w:cs="Times New Roman"/>
          <w:color w:val="000000"/>
          <w:sz w:val="28"/>
          <w:szCs w:val="28"/>
        </w:rPr>
        <w:t>нкурс на соискание Литературной премии НОС 2017 года</w:t>
      </w:r>
      <w:bookmarkEnd w:id="12"/>
    </w:p>
    <w:p w:rsidR="00417E6E" w:rsidRPr="00E720F3" w:rsidRDefault="00417E6E" w:rsidP="00417E6E">
      <w:pPr>
        <w:pStyle w:val="1"/>
      </w:pPr>
    </w:p>
    <w:p w:rsidR="00087ECB" w:rsidRPr="00087ECB" w:rsidRDefault="00087ECB" w:rsidP="00087ECB">
      <w:pPr>
        <w:pBdr>
          <w:bottom w:val="single" w:sz="6" w:space="1" w:color="auto"/>
        </w:pBdr>
        <w:spacing w:before="120" w:after="120"/>
        <w:ind w:firstLine="709"/>
        <w:jc w:val="both"/>
        <w:rPr>
          <w:bCs/>
          <w:color w:val="000000"/>
        </w:rPr>
      </w:pPr>
      <w:r w:rsidRPr="00087ECB">
        <w:rPr>
          <w:b/>
          <w:bCs/>
          <w:color w:val="000000"/>
        </w:rPr>
        <w:t>Ежегодная литературная премия «НОС»</w:t>
      </w:r>
      <w:r w:rsidRPr="00087ECB">
        <w:rPr>
          <w:bCs/>
          <w:color w:val="000000"/>
        </w:rPr>
        <w:t> основана благотворительным Фондом Михаила Прохорова для выявления и поддержки новых трендов в современной художественной словесности на русском языке.</w:t>
      </w:r>
    </w:p>
    <w:p w:rsidR="00087ECB" w:rsidRDefault="00087ECB" w:rsidP="00087ECB">
      <w:pPr>
        <w:pBdr>
          <w:bottom w:val="single" w:sz="6" w:space="1" w:color="auto"/>
        </w:pBdr>
        <w:spacing w:before="120" w:after="120"/>
        <w:ind w:firstLine="709"/>
        <w:jc w:val="both"/>
        <w:rPr>
          <w:bCs/>
          <w:color w:val="000000"/>
        </w:rPr>
      </w:pPr>
      <w:r w:rsidRPr="00087ECB">
        <w:rPr>
          <w:bCs/>
          <w:color w:val="000000"/>
        </w:rPr>
        <w:t xml:space="preserve">Премия - приоритетный проект Фонда, входящий в его масштабную просветительскую программу под названием «Книжный мир». Этот программный блок включает в себя проведение ежегодной Красноярской ярмарки книжной культуры (КРЯКК), </w:t>
      </w:r>
      <w:proofErr w:type="spellStart"/>
      <w:r w:rsidRPr="00087ECB">
        <w:rPr>
          <w:bCs/>
          <w:color w:val="000000"/>
        </w:rPr>
        <w:t>грантовый</w:t>
      </w:r>
      <w:proofErr w:type="spellEnd"/>
      <w:r w:rsidRPr="00087ECB">
        <w:rPr>
          <w:bCs/>
          <w:color w:val="000000"/>
        </w:rPr>
        <w:t xml:space="preserve"> библиотечный конкурс, комплектацию библиотек качественной литературой, международную программу </w:t>
      </w:r>
      <w:proofErr w:type="spellStart"/>
      <w:r w:rsidRPr="00087ECB">
        <w:rPr>
          <w:bCs/>
          <w:color w:val="000000"/>
        </w:rPr>
        <w:t>Transcript</w:t>
      </w:r>
      <w:proofErr w:type="spellEnd"/>
      <w:r w:rsidRPr="00087ECB">
        <w:rPr>
          <w:bCs/>
          <w:color w:val="000000"/>
        </w:rPr>
        <w:t xml:space="preserve"> – поддержку переводов российской гуманитарной и художественной литературы на иностранные языки.</w:t>
      </w:r>
    </w:p>
    <w:p w:rsidR="00F62E6C" w:rsidRPr="00F62E6C" w:rsidRDefault="00F62E6C" w:rsidP="00F62E6C">
      <w:pPr>
        <w:pBdr>
          <w:bottom w:val="single" w:sz="6" w:space="1" w:color="auto"/>
        </w:pBdr>
        <w:spacing w:before="120" w:after="120"/>
        <w:ind w:firstLine="709"/>
        <w:jc w:val="both"/>
        <w:rPr>
          <w:bCs/>
          <w:color w:val="000000"/>
        </w:rPr>
      </w:pPr>
      <w:proofErr w:type="gramStart"/>
      <w:r w:rsidRPr="00F62E6C">
        <w:rPr>
          <w:bCs/>
          <w:color w:val="000000"/>
        </w:rPr>
        <w:t>На соискание Премии принимается прозаический текст, написанный и опубликованный на русском языке в книжном и/или журнальном/газетном форматах, а также в электронных СМИ.</w:t>
      </w:r>
      <w:proofErr w:type="gramEnd"/>
    </w:p>
    <w:p w:rsidR="00F62E6C" w:rsidRDefault="00F62E6C" w:rsidP="00F62E6C">
      <w:pPr>
        <w:pBdr>
          <w:bottom w:val="single" w:sz="6" w:space="1" w:color="auto"/>
        </w:pBdr>
        <w:spacing w:before="120" w:after="120"/>
        <w:ind w:firstLine="709"/>
        <w:jc w:val="both"/>
        <w:rPr>
          <w:bCs/>
          <w:color w:val="000000"/>
        </w:rPr>
      </w:pPr>
      <w:r w:rsidRPr="00F62E6C">
        <w:rPr>
          <w:bCs/>
          <w:color w:val="000000"/>
        </w:rPr>
        <w:t>На соискание Премии могут выдвигаться только первые издания текстов, опубликованные с 1 июня 2016г. по 31 июля 2017 г.</w:t>
      </w:r>
    </w:p>
    <w:p w:rsidR="00F62E6C" w:rsidRPr="00087ECB" w:rsidRDefault="00F62E6C" w:rsidP="00F62E6C">
      <w:pPr>
        <w:pBdr>
          <w:bottom w:val="single" w:sz="6" w:space="1" w:color="auto"/>
        </w:pBdr>
        <w:spacing w:before="120" w:after="120"/>
        <w:ind w:firstLine="709"/>
        <w:jc w:val="both"/>
        <w:rPr>
          <w:bCs/>
          <w:color w:val="000000"/>
        </w:rPr>
      </w:pPr>
      <w:r w:rsidRPr="00F62E6C">
        <w:rPr>
          <w:bCs/>
          <w:color w:val="000000"/>
        </w:rPr>
        <w:t>Правом выдвижения на Премию обладают книжные издательства, средства массовой информации, творческие союзы и объединения, литературные агентства.</w:t>
      </w:r>
    </w:p>
    <w:p w:rsidR="00087ECB" w:rsidRPr="00087ECB" w:rsidRDefault="00087ECB" w:rsidP="00087ECB">
      <w:pPr>
        <w:pBdr>
          <w:bottom w:val="single" w:sz="6" w:space="1" w:color="auto"/>
        </w:pBdr>
        <w:spacing w:before="120" w:after="120"/>
        <w:ind w:firstLine="709"/>
        <w:jc w:val="both"/>
        <w:rPr>
          <w:bCs/>
          <w:color w:val="000000"/>
        </w:rPr>
      </w:pPr>
      <w:r w:rsidRPr="00087ECB">
        <w:rPr>
          <w:b/>
          <w:bCs/>
          <w:color w:val="000000"/>
        </w:rPr>
        <w:t>Призовой фонд:</w:t>
      </w:r>
    </w:p>
    <w:p w:rsidR="00087ECB" w:rsidRPr="00087ECB" w:rsidRDefault="00087ECB" w:rsidP="00087ECB">
      <w:pPr>
        <w:pBdr>
          <w:bottom w:val="single" w:sz="6" w:space="1" w:color="auto"/>
        </w:pBdr>
        <w:spacing w:before="120" w:after="120"/>
        <w:ind w:firstLine="709"/>
        <w:jc w:val="both"/>
        <w:rPr>
          <w:bCs/>
          <w:color w:val="000000"/>
        </w:rPr>
      </w:pPr>
      <w:r w:rsidRPr="00087ECB">
        <w:rPr>
          <w:bCs/>
          <w:color w:val="000000"/>
        </w:rPr>
        <w:t>1. Победитель Премии получает награду в размере 700 000 рублей + статуэтку-символ Премии. Если произведение, написанное в соавторстве, становится лауреатом Премии, то денежное награждение Премии делится между соавторами в равных долях.</w:t>
      </w:r>
    </w:p>
    <w:p w:rsidR="00087ECB" w:rsidRPr="00087ECB" w:rsidRDefault="00087ECB" w:rsidP="00087ECB">
      <w:pPr>
        <w:pBdr>
          <w:bottom w:val="single" w:sz="6" w:space="1" w:color="auto"/>
        </w:pBdr>
        <w:spacing w:before="120" w:after="120"/>
        <w:ind w:firstLine="709"/>
        <w:jc w:val="both"/>
        <w:rPr>
          <w:bCs/>
          <w:color w:val="000000"/>
        </w:rPr>
      </w:pPr>
      <w:r w:rsidRPr="00087ECB">
        <w:rPr>
          <w:bCs/>
          <w:color w:val="000000"/>
        </w:rPr>
        <w:t>2. Каждый финалист, попавший в короткий список, получает по 40 000 рублей.</w:t>
      </w:r>
    </w:p>
    <w:p w:rsidR="00087ECB" w:rsidRPr="00087ECB" w:rsidRDefault="00087ECB" w:rsidP="00087ECB">
      <w:pPr>
        <w:pBdr>
          <w:bottom w:val="single" w:sz="6" w:space="1" w:color="auto"/>
        </w:pBdr>
        <w:spacing w:before="120" w:after="120"/>
        <w:ind w:firstLine="709"/>
        <w:jc w:val="both"/>
        <w:rPr>
          <w:bCs/>
          <w:color w:val="000000"/>
        </w:rPr>
      </w:pPr>
      <w:r w:rsidRPr="00087ECB">
        <w:rPr>
          <w:bCs/>
          <w:color w:val="000000"/>
        </w:rPr>
        <w:lastRenderedPageBreak/>
        <w:t>3. "Приз читательских симпатий" вручается автору произведения по результатам голосования в Интернете и/или телепередаче и составляет 200 000 рублей.</w:t>
      </w:r>
    </w:p>
    <w:p w:rsidR="00087ECB" w:rsidRPr="00087ECB" w:rsidRDefault="00087ECB" w:rsidP="00087ECB">
      <w:pPr>
        <w:pBdr>
          <w:bottom w:val="single" w:sz="6" w:space="1" w:color="auto"/>
        </w:pBdr>
        <w:spacing w:before="120" w:after="120"/>
        <w:ind w:firstLine="709"/>
        <w:jc w:val="both"/>
        <w:rPr>
          <w:bCs/>
          <w:color w:val="000000"/>
        </w:rPr>
      </w:pPr>
      <w:r w:rsidRPr="00087ECB">
        <w:rPr>
          <w:bCs/>
          <w:color w:val="000000"/>
        </w:rPr>
        <w:t>4. "Приз критического сообщества" вручается автору произведения по итогам выбора профессиональных критиков и составляет 200 000 рублей.</w:t>
      </w:r>
    </w:p>
    <w:p w:rsidR="00087ECB" w:rsidRPr="00087ECB" w:rsidRDefault="00087ECB" w:rsidP="00087ECB">
      <w:pPr>
        <w:pBdr>
          <w:bottom w:val="single" w:sz="6" w:space="1" w:color="auto"/>
        </w:pBdr>
        <w:spacing w:before="120" w:after="120"/>
        <w:ind w:firstLine="709"/>
        <w:jc w:val="both"/>
        <w:rPr>
          <w:bCs/>
          <w:color w:val="000000"/>
        </w:rPr>
      </w:pPr>
      <w:r w:rsidRPr="00087ECB">
        <w:rPr>
          <w:bCs/>
          <w:color w:val="000000"/>
        </w:rPr>
        <w:t>Фонд компенсирует транспортные расходы (проезд) участникам, вошедшим в шорт-лист, и победителю интерне</w:t>
      </w:r>
      <w:proofErr w:type="gramStart"/>
      <w:r w:rsidRPr="00087ECB">
        <w:rPr>
          <w:bCs/>
          <w:color w:val="000000"/>
        </w:rPr>
        <w:t>т-</w:t>
      </w:r>
      <w:proofErr w:type="gramEnd"/>
      <w:r w:rsidRPr="00087ECB">
        <w:rPr>
          <w:bCs/>
          <w:color w:val="000000"/>
        </w:rPr>
        <w:t xml:space="preserve"> голосования в случае, если они приезжают в Москву на финальные дебаты из других городов/стран.</w:t>
      </w:r>
    </w:p>
    <w:p w:rsidR="00087ECB" w:rsidRDefault="00087ECB" w:rsidP="00087ECB">
      <w:pPr>
        <w:pBdr>
          <w:bottom w:val="single" w:sz="6" w:space="1" w:color="auto"/>
        </w:pBdr>
        <w:spacing w:before="120" w:after="120"/>
        <w:jc w:val="both"/>
        <w:rPr>
          <w:bCs/>
          <w:color w:val="000000"/>
        </w:rPr>
      </w:pPr>
    </w:p>
    <w:p w:rsidR="00087ECB" w:rsidRPr="00087ECB" w:rsidRDefault="00087ECB" w:rsidP="00087ECB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  <w:r w:rsidRPr="00087ECB">
        <w:rPr>
          <w:b/>
          <w:bCs/>
          <w:color w:val="000000"/>
        </w:rPr>
        <w:t>Заявки на участие в конкурсе принимаются до 31 июля 2017 года.</w:t>
      </w:r>
    </w:p>
    <w:p w:rsidR="00087ECB" w:rsidRPr="00087ECB" w:rsidRDefault="00087ECB" w:rsidP="00087ECB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  <w:r w:rsidRPr="00087ECB">
        <w:rPr>
          <w:b/>
          <w:bCs/>
          <w:color w:val="000000"/>
        </w:rPr>
        <w:t>Полная информация о конкурсе на сайте Фонда:</w:t>
      </w:r>
      <w:r>
        <w:rPr>
          <w:b/>
          <w:bCs/>
          <w:color w:val="000000"/>
        </w:rPr>
        <w:t xml:space="preserve"> </w:t>
      </w:r>
      <w:hyperlink r:id="rId21" w:history="1">
        <w:r w:rsidRPr="00087ECB">
          <w:rPr>
            <w:rStyle w:val="a4"/>
            <w:b/>
            <w:bCs/>
          </w:rPr>
          <w:t>http://www.prokhorovf</w:t>
        </w:r>
        <w:r w:rsidRPr="00087ECB">
          <w:rPr>
            <w:rStyle w:val="a4"/>
            <w:b/>
            <w:bCs/>
          </w:rPr>
          <w:t>u</w:t>
        </w:r>
        <w:r w:rsidRPr="00087ECB">
          <w:rPr>
            <w:rStyle w:val="a4"/>
            <w:b/>
            <w:bCs/>
          </w:rPr>
          <w:t>nd.ru/projects/own/108/</w:t>
        </w:r>
      </w:hyperlink>
    </w:p>
    <w:p w:rsidR="00417E6E" w:rsidRPr="00E10C76" w:rsidRDefault="00417E6E" w:rsidP="00417E6E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bookmarkEnd w:id="1"/>
    <w:bookmarkEnd w:id="2"/>
    <w:bookmarkEnd w:id="4"/>
    <w:bookmarkEnd w:id="7"/>
    <w:p w:rsidR="00806F6A" w:rsidRDefault="00806F6A" w:rsidP="00F767A6">
      <w:pPr>
        <w:pBdr>
          <w:bottom w:val="single" w:sz="6" w:space="1" w:color="auto"/>
        </w:pBdr>
        <w:spacing w:before="120" w:after="120"/>
        <w:jc w:val="both"/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F62E6C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2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F62E6C" w:rsidP="00683807">
      <w:pPr>
        <w:spacing w:before="120" w:after="120"/>
        <w:ind w:firstLine="709"/>
        <w:jc w:val="both"/>
      </w:pPr>
      <w:hyperlink r:id="rId23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F62E6C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4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92330E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92330E">
        <w:rPr>
          <w:b/>
          <w:bCs/>
        </w:rPr>
        <w:t>7</w:t>
      </w:r>
    </w:p>
    <w:sectPr w:rsidR="00825431" w:rsidRPr="0092330E" w:rsidSect="00DA2805">
      <w:headerReference w:type="default" r:id="rId25"/>
      <w:footerReference w:type="even" r:id="rId26"/>
      <w:footerReference w:type="default" r:id="rId2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D1" w:rsidRDefault="00223BD1">
      <w:r>
        <w:separator/>
      </w:r>
    </w:p>
  </w:endnote>
  <w:endnote w:type="continuationSeparator" w:id="0">
    <w:p w:rsidR="00223BD1" w:rsidRDefault="0022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6" w:rsidRDefault="00F767A6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67A6" w:rsidRDefault="00F767A6" w:rsidP="00BE2884">
    <w:pPr>
      <w:pStyle w:val="a9"/>
      <w:ind w:right="360"/>
    </w:pPr>
  </w:p>
  <w:p w:rsidR="00F767A6" w:rsidRDefault="00F767A6"/>
  <w:p w:rsidR="00F767A6" w:rsidRDefault="00F767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6" w:rsidRDefault="00F767A6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2E6C">
      <w:rPr>
        <w:rStyle w:val="aa"/>
        <w:noProof/>
      </w:rPr>
      <w:t>15</w:t>
    </w:r>
    <w:r>
      <w:rPr>
        <w:rStyle w:val="aa"/>
      </w:rPr>
      <w:fldChar w:fldCharType="end"/>
    </w:r>
  </w:p>
  <w:p w:rsidR="00F767A6" w:rsidRDefault="00F767A6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D1" w:rsidRDefault="00223BD1">
      <w:r>
        <w:separator/>
      </w:r>
    </w:p>
  </w:footnote>
  <w:footnote w:type="continuationSeparator" w:id="0">
    <w:p w:rsidR="00223BD1" w:rsidRDefault="0022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EF" w:rsidRPr="00803F1D" w:rsidRDefault="00F767A6" w:rsidP="00740DEF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740DEF">
      <w:rPr>
        <w:rFonts w:ascii="Georgia" w:eastAsia="Arial Unicode MS" w:hAnsi="Georgia" w:cs="Georgia"/>
        <w:color w:val="5F5F5F"/>
        <w:sz w:val="16"/>
        <w:szCs w:val="16"/>
      </w:rPr>
      <w:t>13</w:t>
    </w:r>
  </w:p>
  <w:p w:rsidR="00F767A6" w:rsidRDefault="00F767A6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F767A6" w:rsidRDefault="00F767A6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7F6"/>
    <w:multiLevelType w:val="multilevel"/>
    <w:tmpl w:val="69E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32DA"/>
    <w:multiLevelType w:val="multilevel"/>
    <w:tmpl w:val="14D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50466"/>
    <w:multiLevelType w:val="multilevel"/>
    <w:tmpl w:val="FAC0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8126D"/>
    <w:multiLevelType w:val="multilevel"/>
    <w:tmpl w:val="01E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557E7"/>
    <w:multiLevelType w:val="multilevel"/>
    <w:tmpl w:val="E60C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93645"/>
    <w:multiLevelType w:val="multilevel"/>
    <w:tmpl w:val="8C2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55181"/>
    <w:multiLevelType w:val="multilevel"/>
    <w:tmpl w:val="2E54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B3CEF"/>
    <w:multiLevelType w:val="multilevel"/>
    <w:tmpl w:val="A48E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9">
    <w:nsid w:val="7CD5503F"/>
    <w:multiLevelType w:val="multilevel"/>
    <w:tmpl w:val="6EFC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1698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6B34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11AB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ECB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3D7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050"/>
    <w:rsid w:val="000E37DF"/>
    <w:rsid w:val="000E47EA"/>
    <w:rsid w:val="000E56D6"/>
    <w:rsid w:val="000E57AC"/>
    <w:rsid w:val="000E5F9B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6D20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1B7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488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839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2B89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3BD1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8F8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213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0E96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523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0D7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38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5AD6"/>
    <w:rsid w:val="003E61B1"/>
    <w:rsid w:val="003E6714"/>
    <w:rsid w:val="003E6D64"/>
    <w:rsid w:val="003E73DA"/>
    <w:rsid w:val="003E7977"/>
    <w:rsid w:val="003E7B15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887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17E6E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61F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4AFB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293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161F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0C5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1CA5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49E9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416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2DC0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6F56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6A59"/>
    <w:rsid w:val="0069740B"/>
    <w:rsid w:val="00697539"/>
    <w:rsid w:val="006A20C3"/>
    <w:rsid w:val="006A2BCB"/>
    <w:rsid w:val="006A2F62"/>
    <w:rsid w:val="006A382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2378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3A68"/>
    <w:rsid w:val="007342F1"/>
    <w:rsid w:val="007350C2"/>
    <w:rsid w:val="007352AD"/>
    <w:rsid w:val="007374AB"/>
    <w:rsid w:val="007378B9"/>
    <w:rsid w:val="00737E34"/>
    <w:rsid w:val="00740DEF"/>
    <w:rsid w:val="00743A60"/>
    <w:rsid w:val="00743C5A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49A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3A1C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3F1D"/>
    <w:rsid w:val="008048F5"/>
    <w:rsid w:val="00805590"/>
    <w:rsid w:val="00806A11"/>
    <w:rsid w:val="00806B12"/>
    <w:rsid w:val="00806F6A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77E7E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2CB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30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3FF1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134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A7B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DD9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57CC0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1B5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3B96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4BFA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06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97A72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5D1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9DE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3C73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357"/>
    <w:rsid w:val="00CE29B6"/>
    <w:rsid w:val="00CE37E7"/>
    <w:rsid w:val="00CE4164"/>
    <w:rsid w:val="00CE5356"/>
    <w:rsid w:val="00CE564C"/>
    <w:rsid w:val="00CE7407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2B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6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42B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861CD"/>
    <w:rsid w:val="00D9040D"/>
    <w:rsid w:val="00D91649"/>
    <w:rsid w:val="00D91A08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805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636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E7F7A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DF7C97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6E37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3E0C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3004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3BC6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EF7B7E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0C24"/>
    <w:rsid w:val="00F2190E"/>
    <w:rsid w:val="00F224EC"/>
    <w:rsid w:val="00F2311D"/>
    <w:rsid w:val="00F24DA4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2E6C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67A6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5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ontest/n_812/o_2041847" TargetMode="External"/><Relationship Id="rId18" Type="http://schemas.openxmlformats.org/officeDocument/2006/relationships/hyperlink" Target="http://science.misis.ru/upload/iblock/d57/%D0%9A%D0%BE%D0%BD%D0%BA%D1%83%D1%80%D1%81%D0%BD%D0%B0%D1%8F%20%D0%9A2%20%D0%B0%D0%BD%D0%B3%D0%BB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rokhorovfund.ru/projects/own/10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ontest/o_2041715" TargetMode="External"/><Relationship Id="rId17" Type="http://schemas.openxmlformats.org/officeDocument/2006/relationships/hyperlink" Target="http://science.misis.ru/upload/iblock/e98/%D0%A4%D0%BE%D1%80%D0%BC%D0%B0%20%D0%90%20%D0%9A2%202016.doc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insoc.ru/awards/call2017/" TargetMode="External"/><Relationship Id="rId20" Type="http://schemas.openxmlformats.org/officeDocument/2006/relationships/hyperlink" Target="http://science.misis.ru/ru/top100/konkurs/detail.php?ID=1417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vsh.gov.spb.ru/contests/view/201/" TargetMode="External"/><Relationship Id="rId24" Type="http://schemas.openxmlformats.org/officeDocument/2006/relationships/hyperlink" Target="http://www.herzen.spb.ru/main/nauka/1319113305/131919435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soc.ru/awards/call2017/" TargetMode="External"/><Relationship Id="rId23" Type="http://schemas.openxmlformats.org/officeDocument/2006/relationships/hyperlink" Target="http://mnpk.herzen.spb.ru/?page=metodicsConsalt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nvsh.gov.spb.ru/contests/view/200/" TargetMode="External"/><Relationship Id="rId19" Type="http://schemas.openxmlformats.org/officeDocument/2006/relationships/hyperlink" Target="http://science.misis.ru/upload/iblock/80b/%D0%9A%D0%BE%D0%BD%D0%BA%D1%83%D1%80%D1%81%D0%BD%D0%B0%D1%8F%20%D0%9A2%20%D1%80%D1%83%D1%8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nsoc.ru/" TargetMode="External"/><Relationship Id="rId22" Type="http://schemas.openxmlformats.org/officeDocument/2006/relationships/hyperlink" Target="http://www.herzen.spb.ru/main/nauka/1319113305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5299-ED48-443A-A8B8-63FEB912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3811</Words>
  <Characters>28606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32353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5</cp:revision>
  <cp:lastPrinted>2013-12-25T06:51:00Z</cp:lastPrinted>
  <dcterms:created xsi:type="dcterms:W3CDTF">2017-05-26T09:45:00Z</dcterms:created>
  <dcterms:modified xsi:type="dcterms:W3CDTF">2017-05-26T10:40:00Z</dcterms:modified>
</cp:coreProperties>
</file>