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56161F">
        <w:rPr>
          <w:b/>
          <w:bCs/>
          <w:color w:val="000080"/>
          <w:sz w:val="36"/>
          <w:szCs w:val="36"/>
          <w:lang w:val="en-US"/>
        </w:rPr>
        <w:t>1</w:t>
      </w:r>
      <w:r w:rsidR="0056161F">
        <w:rPr>
          <w:b/>
          <w:bCs/>
          <w:color w:val="000080"/>
          <w:sz w:val="36"/>
          <w:szCs w:val="36"/>
        </w:rPr>
        <w:t>1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F767A6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36" w:history="1">
        <w:r w:rsidR="00F767A6" w:rsidRPr="001D4DA4">
          <w:rPr>
            <w:rStyle w:val="a4"/>
          </w:rPr>
          <w:t>КНВШ. 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_Toc482280436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3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37" w:history="1">
        <w:r w:rsidR="00F767A6" w:rsidRPr="001D4DA4">
          <w:rPr>
            <w:rStyle w:val="a4"/>
          </w:rPr>
          <w:t>КНВШ. Конкурс студенческих исследовательских работ по проблематике формирования толерантной среды в Санкт-Петербурге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_Toc482280437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5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38" w:history="1">
        <w:r w:rsidR="00F767A6" w:rsidRPr="001D4DA4">
          <w:rPr>
            <w:rStyle w:val="a4"/>
          </w:rPr>
          <w:t>МИНОБРНАУКИ РФ.  Шестой конкурс на получение мегагрантов (2017 год)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_Toc482280438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6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39" w:history="1">
        <w:r w:rsidR="00F767A6" w:rsidRPr="001D4DA4">
          <w:rPr>
            <w:rStyle w:val="a4"/>
          </w:rPr>
          <w:t>РФФИ. Конкурс проектов 2018 года, проводимый РФФИ и организациями-участниками Евразийской ассоциации поддержки научных исследований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_Toc482280439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7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40" w:history="1">
        <w:r w:rsidR="00F767A6" w:rsidRPr="001D4DA4">
          <w:rPr>
            <w:rStyle w:val="a4"/>
          </w:rPr>
          <w:t>РФФИ. Конкурс проектов 2018 года, проводимый РФФИ совместно с организациями-участниками программы «ERA.Net RUS plus»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_Toc482280440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9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41" w:history="1">
        <w:r w:rsidR="00F767A6" w:rsidRPr="001D4DA4">
          <w:rPr>
            <w:rStyle w:val="a4"/>
          </w:rPr>
          <w:t>РФФИ. Продолжается прием заявок на Конкурс научных проектов, выполняемых молодыми учеными под руководством кандидатов и докторов наук в научных организациях Российской Федерации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_Toc482280441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11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42" w:history="1">
        <w:r w:rsidR="00F767A6" w:rsidRPr="001D4DA4">
          <w:rPr>
            <w:rStyle w:val="a4"/>
          </w:rPr>
          <w:t>Гранты фонда "Русский мир"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_Toc482280442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12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43" w:history="1">
        <w:r w:rsidR="00F767A6" w:rsidRPr="001D4DA4">
          <w:rPr>
            <w:rStyle w:val="a4"/>
          </w:rPr>
          <w:t>Гранты 2017 для проведения прикладных научных исследований и разработок, направленных на создание продукции и технологий (10-я очередь)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_Toc482280443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14</w:t>
        </w:r>
        <w:r w:rsidR="00F767A6">
          <w:rPr>
            <w:webHidden/>
          </w:rPr>
          <w:fldChar w:fldCharType="end"/>
        </w:r>
      </w:hyperlink>
    </w:p>
    <w:p w:rsidR="00F767A6" w:rsidRDefault="000F6BC1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280444" w:history="1">
        <w:r w:rsidR="00F767A6" w:rsidRPr="001D4DA4">
          <w:rPr>
            <w:rStyle w:val="a4"/>
          </w:rPr>
          <w:t>Международный конкурс для молодых ученых «Премия Менегетти 2017»</w:t>
        </w:r>
        <w:r w:rsidR="00F767A6">
          <w:rPr>
            <w:webHidden/>
          </w:rPr>
          <w:tab/>
        </w:r>
        <w:r w:rsidR="00F767A6">
          <w:rPr>
            <w:webHidden/>
          </w:rPr>
          <w:fldChar w:fldCharType="begin"/>
        </w:r>
        <w:r w:rsidR="00F767A6">
          <w:rPr>
            <w:webHidden/>
          </w:rPr>
          <w:instrText xml:space="preserve"> PAGEREF _Toc482280444 \h </w:instrText>
        </w:r>
        <w:r w:rsidR="00F767A6">
          <w:rPr>
            <w:webHidden/>
          </w:rPr>
        </w:r>
        <w:r w:rsidR="00F767A6">
          <w:rPr>
            <w:webHidden/>
          </w:rPr>
          <w:fldChar w:fldCharType="separate"/>
        </w:r>
        <w:r w:rsidR="00F767A6">
          <w:rPr>
            <w:webHidden/>
          </w:rPr>
          <w:t>15</w:t>
        </w:r>
        <w:r w:rsidR="00F767A6">
          <w:rPr>
            <w:webHidden/>
          </w:rPr>
          <w:fldChar w:fldCharType="end"/>
        </w:r>
      </w:hyperlink>
    </w:p>
    <w:p w:rsidR="00321523" w:rsidRPr="00321523" w:rsidRDefault="00AC2B2C" w:rsidP="00321523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82280436"/>
      <w:bookmarkStart w:id="1" w:name="_Toc296501818"/>
      <w:bookmarkStart w:id="2" w:name="_Toc296698035"/>
      <w:r w:rsidR="00321523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КНВШ. К</w:t>
      </w:r>
      <w:r w:rsidR="006A3822" w:rsidRPr="006A3822">
        <w:rPr>
          <w:rFonts w:ascii="Times New Roman" w:hAnsi="Times New Roman" w:cs="Times New Roman"/>
          <w:color w:val="000000"/>
          <w:sz w:val="28"/>
          <w:szCs w:val="28"/>
        </w:rPr>
        <w:t>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</w:r>
      <w:bookmarkEnd w:id="0"/>
    </w:p>
    <w:p w:rsidR="008A57C6" w:rsidRPr="008A57C6" w:rsidRDefault="008A57C6" w:rsidP="00DF7C97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Комитет по науке и высшей школе проводит в 2017 году 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(далее – конкурс).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Основной целью конкурса является развитие научной деятельности молодежи.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Конкурс проводится по следующим направлениям: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·         гуманитарные науки;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·         естественные и точные науки;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·         технические науки;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·         медицинские науки;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·         культура и искусство.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В качестве участников конкурса выступают подавшие заявки для участия в конкурсе (далее – заявки):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-</w:t>
      </w:r>
      <w:r w:rsidRPr="00DF7C97">
        <w:rPr>
          <w:b/>
          <w:bCs/>
        </w:rPr>
        <w:t>студенты, являющиеся гражданами Российской Федерации, возраст которых не превышает 35 лет, обучающиеся по очной форме обучения в вузах, расположенных на территории Санкт-Петербурга, осуществляющие научную, научно-техническую деятельность в вузах, расположенных на территории Санкт-Петербурга;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rPr>
          <w:b/>
          <w:bCs/>
        </w:rPr>
        <w:t>-аспиранты, являющиеся гражданами Российской Федерации, возраст которых не превышает 36 лет, обучающиеся по очной форме обучения в вузах, отраслевых</w:t>
      </w:r>
      <w:r w:rsidRPr="00DF7C97">
        <w:rPr>
          <w:b/>
          <w:bCs/>
        </w:rPr>
        <w:br/>
        <w:t>и академических институтах, расположенных на территории Санкт-Петербурга, осуществляющие научную, научно-техническую деятельность в вузах, отраслевых</w:t>
      </w:r>
      <w:r w:rsidRPr="00DF7C97">
        <w:rPr>
          <w:b/>
          <w:bCs/>
        </w:rPr>
        <w:br/>
        <w:t>и академических институтах, расположенных на территории Санкт-Петербурга (далее - участники конкурса).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rPr>
          <w:b/>
          <w:bCs/>
        </w:rPr>
        <w:t xml:space="preserve">Размер премии для студентов составляет 20 </w:t>
      </w:r>
      <w:proofErr w:type="spellStart"/>
      <w:r w:rsidRPr="00DF7C97">
        <w:rPr>
          <w:b/>
          <w:bCs/>
        </w:rPr>
        <w:t>тыс</w:t>
      </w:r>
      <w:proofErr w:type="gramStart"/>
      <w:r w:rsidRPr="00DF7C97">
        <w:rPr>
          <w:b/>
          <w:bCs/>
        </w:rPr>
        <w:t>.р</w:t>
      </w:r>
      <w:proofErr w:type="gramEnd"/>
      <w:r w:rsidRPr="00DF7C97">
        <w:rPr>
          <w:b/>
          <w:bCs/>
        </w:rPr>
        <w:t>уб</w:t>
      </w:r>
      <w:proofErr w:type="spellEnd"/>
      <w:r w:rsidRPr="00DF7C97">
        <w:rPr>
          <w:b/>
          <w:bCs/>
        </w:rPr>
        <w:t xml:space="preserve">., для аспирантов – 50 </w:t>
      </w:r>
      <w:proofErr w:type="spellStart"/>
      <w:r w:rsidRPr="00DF7C97">
        <w:rPr>
          <w:b/>
          <w:bCs/>
        </w:rPr>
        <w:t>тыс.руб</w:t>
      </w:r>
      <w:proofErr w:type="spellEnd"/>
      <w:r w:rsidRPr="00DF7C97">
        <w:rPr>
          <w:b/>
          <w:bCs/>
        </w:rPr>
        <w:t>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 Каждый участник конкурса может подать </w:t>
      </w:r>
      <w:r w:rsidRPr="00DF7C97">
        <w:rPr>
          <w:b/>
          <w:bCs/>
        </w:rPr>
        <w:t>не более одной заявки.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rPr>
          <w:bCs/>
        </w:rPr>
        <w:t>Материалы, представленные в заявке,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конкурсы, проводимые Комитетом и вошедшие в число проектов победителей конкурсов, не допускается.</w:t>
      </w:r>
    </w:p>
    <w:p w:rsidR="00DF7C97" w:rsidRPr="00DF7C97" w:rsidRDefault="00DF7C97" w:rsidP="00DF7C97">
      <w:pPr>
        <w:spacing w:before="120" w:after="120"/>
        <w:ind w:firstLine="709"/>
        <w:jc w:val="both"/>
      </w:pP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rPr>
          <w:b/>
          <w:bCs/>
        </w:rPr>
        <w:t>Определение победителей конкурса осуществляется в следующем порядке: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1.      После окончания приема заявок осуществляется их экспертиза.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lastRenderedPageBreak/>
        <w:t>2.      Научный совет конкурса на основании результатов экспертизы заявок принимает решение об утверждении перечня претендентов на получение премии (далее – претендентов).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3.      Перечень претендентов, утвержденный решением Научного совета, размещается</w:t>
      </w:r>
      <w:r w:rsidRPr="00DF7C97">
        <w:br/>
        <w:t>на официальном сайте Комитета по науке и высшей школе в сети Интернет.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4.      Не позднее 1 октября 2017 года претенденты представляют отчеты о результатах выполнения проектов (далее – отчеты). Требования к представляемым отчетам устанавливаются Комитетом по науке и высшей школе и размещаются на официальном сайте Комитета по науке и высшей школе в сети Интернет одновременно с перечнем претендентов.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5.      Осуществляется экспертиза отчетов на предмет соответствия результатов выполнения проектов заявкам.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6.      Научный совет конкурса на основании результатов экспертизы отчетов принимает решение о победителях конкурса.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7.      Решение о победителях конкурса утверждается Комитетом по науке и высшей школе.</w:t>
      </w:r>
    </w:p>
    <w:p w:rsidR="00DF7C97" w:rsidRPr="00DF7C97" w:rsidRDefault="00DF7C97" w:rsidP="00DF7C97">
      <w:pPr>
        <w:spacing w:before="120" w:after="120"/>
        <w:ind w:firstLine="709"/>
        <w:jc w:val="both"/>
      </w:pPr>
      <w:r w:rsidRPr="00DF7C97">
        <w:t>8.      Информация о победителях конкурса размещается на официальном сайте Комитета</w:t>
      </w:r>
      <w:r w:rsidRPr="00DF7C97">
        <w:br/>
        <w:t>по науке и высшей школе в сети Интернет.</w:t>
      </w:r>
    </w:p>
    <w:p w:rsidR="00B5306C" w:rsidRDefault="00DF7C97" w:rsidP="00DF7C97">
      <w:pPr>
        <w:spacing w:before="120" w:after="120"/>
        <w:ind w:firstLine="709"/>
        <w:jc w:val="both"/>
      </w:pPr>
      <w:r w:rsidRPr="00DF7C97">
        <w:t xml:space="preserve">9.      Осуществляется выплата премий победителям конкурса в течение 30 дней после утверждения решения о победителях конкурса Комитетом по науке и высшей школе. Выплата премий осуществляется по реквизитам, </w:t>
      </w:r>
      <w:r>
        <w:t xml:space="preserve">указанным победителями конкурса </w:t>
      </w:r>
      <w:r w:rsidRPr="00DF7C97">
        <w:t>в заявлениях для выплаты премии.</w:t>
      </w:r>
    </w:p>
    <w:p w:rsidR="00EB3004" w:rsidRDefault="00EB3004" w:rsidP="00377B38">
      <w:pPr>
        <w:spacing w:before="120" w:after="120"/>
        <w:ind w:firstLine="709"/>
        <w:jc w:val="both"/>
        <w:rPr>
          <w:b/>
          <w:bCs/>
        </w:rPr>
      </w:pPr>
    </w:p>
    <w:p w:rsidR="00DF7C97" w:rsidRDefault="00DF7C97" w:rsidP="00DF7C97">
      <w:pPr>
        <w:spacing w:before="120" w:after="120"/>
        <w:ind w:firstLine="709"/>
        <w:jc w:val="both"/>
        <w:rPr>
          <w:b/>
        </w:rPr>
      </w:pPr>
    </w:p>
    <w:p w:rsidR="00321523" w:rsidRDefault="00E720F3" w:rsidP="00DF7C97">
      <w:pPr>
        <w:spacing w:before="120" w:after="120"/>
        <w:ind w:firstLine="709"/>
        <w:jc w:val="both"/>
      </w:pPr>
      <w:r w:rsidRPr="004308FB">
        <w:rPr>
          <w:b/>
        </w:rPr>
        <w:t>Срок окончания приема заявок</w:t>
      </w:r>
      <w:r w:rsidR="00321523">
        <w:rPr>
          <w:b/>
          <w:bCs/>
        </w:rPr>
        <w:t>:</w:t>
      </w:r>
      <w:r w:rsidR="00321523" w:rsidRPr="00321523">
        <w:rPr>
          <w:b/>
          <w:bCs/>
        </w:rPr>
        <w:t xml:space="preserve"> </w:t>
      </w:r>
      <w:r w:rsidR="00DF7C97" w:rsidRPr="00DF7C97">
        <w:rPr>
          <w:b/>
          <w:bCs/>
        </w:rPr>
        <w:t>09 июня 2017 года (включительно).</w:t>
      </w:r>
    </w:p>
    <w:p w:rsidR="0007332C" w:rsidRPr="00DF7C97" w:rsidRDefault="00321523" w:rsidP="00DF7C97">
      <w:pPr>
        <w:spacing w:before="120" w:after="120"/>
        <w:ind w:firstLine="709"/>
        <w:jc w:val="both"/>
        <w:rPr>
          <w:b/>
        </w:rPr>
      </w:pPr>
      <w:r w:rsidRPr="00321523">
        <w:rPr>
          <w:b/>
        </w:rPr>
        <w:t>Объявление конкурса на сайте Комитета по науке и высшей школе:</w:t>
      </w:r>
      <w:r w:rsidR="00DF7C97" w:rsidRPr="00DF7C97">
        <w:t xml:space="preserve"> </w:t>
      </w:r>
      <w:hyperlink r:id="rId10" w:history="1">
        <w:r w:rsidR="00DF7C97" w:rsidRPr="00DF7C97">
          <w:rPr>
            <w:rStyle w:val="a4"/>
            <w:b/>
          </w:rPr>
          <w:t>http://knvsh.gov.spb.ru/contests/view/199/</w:t>
        </w:r>
      </w:hyperlink>
      <w:r w:rsidR="00DF7C97" w:rsidRPr="00DF7C97">
        <w:rPr>
          <w:b/>
        </w:rPr>
        <w:t xml:space="preserve"> </w:t>
      </w:r>
    </w:p>
    <w:p w:rsidR="00EB3004" w:rsidRDefault="00EB3004" w:rsidP="00EB300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0F1279" w:rsidRPr="000F1279" w:rsidRDefault="00DF7C97" w:rsidP="0032152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482280437"/>
      <w:r>
        <w:rPr>
          <w:rFonts w:ascii="Times New Roman" w:hAnsi="Times New Roman" w:cs="Times New Roman"/>
          <w:color w:val="000000"/>
          <w:sz w:val="28"/>
          <w:szCs w:val="28"/>
        </w:rPr>
        <w:t xml:space="preserve">КНВШ. </w:t>
      </w:r>
      <w:r w:rsidR="003215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7C97">
        <w:rPr>
          <w:rFonts w:ascii="Times New Roman" w:hAnsi="Times New Roman" w:cs="Times New Roman"/>
          <w:color w:val="000000"/>
          <w:sz w:val="28"/>
          <w:szCs w:val="28"/>
        </w:rPr>
        <w:t>онкурс студенческих исследовательских работ по проблематике формирования толерантной среды в Санкт-Петербурге</w:t>
      </w:r>
      <w:bookmarkEnd w:id="3"/>
    </w:p>
    <w:p w:rsidR="00DF7C97" w:rsidRDefault="00DF7C97" w:rsidP="00321523">
      <w:pPr>
        <w:spacing w:before="120" w:after="120"/>
        <w:ind w:firstLine="709"/>
        <w:jc w:val="both"/>
        <w:rPr>
          <w:bCs/>
        </w:rPr>
      </w:pPr>
      <w:bookmarkStart w:id="4" w:name="_Toc357283902"/>
    </w:p>
    <w:p w:rsidR="00DF7C97" w:rsidRPr="00377B38" w:rsidRDefault="00DF7C97" w:rsidP="00377B38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Комитет по науке и высшей школе проводит в 2017 году конкурс студенческих исследовательских работ по проблематике формирования толерантной среды в Санкт-Петербурге (далее – Конкурс).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/>
          <w:bCs/>
          <w:u w:val="single"/>
        </w:rPr>
        <w:t>Целями Конкурса</w:t>
      </w:r>
      <w:r w:rsidRPr="00DF7C97">
        <w:rPr>
          <w:b/>
          <w:bCs/>
        </w:rPr>
        <w:t> </w:t>
      </w:r>
      <w:r w:rsidRPr="00DF7C97">
        <w:rPr>
          <w:bCs/>
        </w:rPr>
        <w:t>являются развитие научной деятельности молодежи, формирование толерантного сознания и поведения среди студенческой молодежи Санкт-Петербурга.</w:t>
      </w:r>
    </w:p>
    <w:p w:rsid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 xml:space="preserve">Конкурс проводится по следующим номинациям: </w:t>
      </w:r>
    </w:p>
    <w:p w:rsidR="00DF7C97" w:rsidRPr="00DF7C97" w:rsidRDefault="00DF7C97" w:rsidP="00DF7C97">
      <w:pPr>
        <w:pStyle w:val="af1"/>
        <w:numPr>
          <w:ilvl w:val="0"/>
          <w:numId w:val="40"/>
        </w:numPr>
        <w:spacing w:before="120" w:after="120"/>
        <w:rPr>
          <w:b/>
          <w:bCs/>
        </w:rPr>
      </w:pPr>
      <w:r w:rsidRPr="00DF7C97">
        <w:rPr>
          <w:b/>
          <w:bCs/>
        </w:rPr>
        <w:t>психология</w:t>
      </w:r>
    </w:p>
    <w:p w:rsidR="00DF7C97" w:rsidRPr="00DF7C97" w:rsidRDefault="00DF7C97" w:rsidP="00DF7C97">
      <w:pPr>
        <w:pStyle w:val="af1"/>
        <w:numPr>
          <w:ilvl w:val="0"/>
          <w:numId w:val="40"/>
        </w:numPr>
        <w:spacing w:before="120" w:after="120"/>
        <w:rPr>
          <w:b/>
          <w:bCs/>
        </w:rPr>
      </w:pPr>
      <w:r w:rsidRPr="00DF7C97">
        <w:rPr>
          <w:b/>
          <w:bCs/>
        </w:rPr>
        <w:t>социология</w:t>
      </w:r>
    </w:p>
    <w:p w:rsidR="00DF7C97" w:rsidRPr="00DF7C97" w:rsidRDefault="00DF7C97" w:rsidP="00DF7C97">
      <w:pPr>
        <w:pStyle w:val="af1"/>
        <w:numPr>
          <w:ilvl w:val="0"/>
          <w:numId w:val="40"/>
        </w:numPr>
        <w:spacing w:before="120" w:after="120"/>
        <w:rPr>
          <w:b/>
          <w:bCs/>
        </w:rPr>
      </w:pPr>
      <w:r w:rsidRPr="00DF7C97">
        <w:rPr>
          <w:b/>
          <w:bCs/>
        </w:rPr>
        <w:lastRenderedPageBreak/>
        <w:t>культурология</w:t>
      </w:r>
    </w:p>
    <w:p w:rsidR="00DF7C97" w:rsidRPr="00377B38" w:rsidRDefault="00DF7C97" w:rsidP="00377B38">
      <w:pPr>
        <w:pStyle w:val="af1"/>
        <w:numPr>
          <w:ilvl w:val="0"/>
          <w:numId w:val="40"/>
        </w:numPr>
        <w:spacing w:before="120" w:after="120"/>
        <w:rPr>
          <w:b/>
          <w:bCs/>
        </w:rPr>
      </w:pPr>
      <w:r w:rsidRPr="00DF7C97">
        <w:rPr>
          <w:b/>
          <w:bCs/>
        </w:rPr>
        <w:t>педагогика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Победителям конкурса присуждаются 36 премий Правительства</w:t>
      </w:r>
      <w:r w:rsidRPr="00DF7C97">
        <w:rPr>
          <w:bCs/>
        </w:rPr>
        <w:br/>
        <w:t>Санкт-Петербурга.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В каждой номинации присуждается 9 премий следующих размеров: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три премии по 10 000 рублей;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три премии по 20 000 рублей;</w:t>
      </w:r>
    </w:p>
    <w:p w:rsidR="00DF7C97" w:rsidRPr="00DF7C97" w:rsidRDefault="00DF7C97" w:rsidP="00377B38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три премии по 30 000 рублей.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/>
          <w:bCs/>
          <w:u w:val="single"/>
        </w:rPr>
        <w:t>Участниками Конкурса могут быть</w:t>
      </w:r>
      <w:r w:rsidRPr="00DF7C97">
        <w:rPr>
          <w:b/>
          <w:bCs/>
        </w:rPr>
        <w:t> </w:t>
      </w:r>
      <w:r w:rsidRPr="00DF7C97">
        <w:rPr>
          <w:bCs/>
        </w:rPr>
        <w:t>студенты – граждане Российской Федерации, возраст которых не превышает 35 лет, обучающиеся по очной форме обучения в государственных и негосударственных образовательных организациях высшего образования, расположенных на территории Санкт-Петербурга.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/>
          <w:bCs/>
          <w:u w:val="single"/>
        </w:rPr>
        <w:t xml:space="preserve">Время приема </w:t>
      </w:r>
      <w:proofErr w:type="spellStart"/>
      <w:r w:rsidRPr="00DF7C97">
        <w:rPr>
          <w:b/>
          <w:bCs/>
          <w:u w:val="single"/>
        </w:rPr>
        <w:t>заявок</w:t>
      </w:r>
      <w:proofErr w:type="gramStart"/>
      <w:r w:rsidRPr="00DF7C97">
        <w:rPr>
          <w:b/>
          <w:bCs/>
          <w:u w:val="single"/>
        </w:rPr>
        <w:t>:</w:t>
      </w:r>
      <w:r w:rsidRPr="00DF7C97">
        <w:rPr>
          <w:bCs/>
        </w:rPr>
        <w:t>с</w:t>
      </w:r>
      <w:proofErr w:type="spellEnd"/>
      <w:proofErr w:type="gramEnd"/>
      <w:r w:rsidRPr="00DF7C97">
        <w:rPr>
          <w:bCs/>
        </w:rPr>
        <w:t xml:space="preserve"> 10.00 до 17.00 (кроме субботы, воскресенья и праздничных дней).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/>
          <w:bCs/>
          <w:u w:val="single"/>
        </w:rPr>
        <w:t>Адрес подачи заявок:</w:t>
      </w:r>
      <w:r w:rsidRPr="00DF7C97">
        <w:rPr>
          <w:bCs/>
        </w:rPr>
        <w:t xml:space="preserve">191002, Санкт-Петербург, наб. реки Фонтанки д. 50, литер </w:t>
      </w:r>
      <w:proofErr w:type="gramStart"/>
      <w:r w:rsidRPr="00DF7C97">
        <w:rPr>
          <w:bCs/>
        </w:rPr>
        <w:t>Ц</w:t>
      </w:r>
      <w:proofErr w:type="gramEnd"/>
      <w:r w:rsidRPr="00DF7C97">
        <w:rPr>
          <w:bCs/>
        </w:rPr>
        <w:t xml:space="preserve"> (Координационный центр научно-технических и образовательных программ).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Телефон для справок: (812) 710-40-60</w:t>
      </w:r>
    </w:p>
    <w:p w:rsidR="00DF7C97" w:rsidRPr="00DF7C97" w:rsidRDefault="00DF7C97" w:rsidP="00DF7C97">
      <w:pPr>
        <w:spacing w:before="120" w:after="120"/>
        <w:ind w:firstLine="709"/>
        <w:jc w:val="both"/>
        <w:rPr>
          <w:bCs/>
        </w:rPr>
      </w:pPr>
      <w:r w:rsidRPr="00DF7C97">
        <w:rPr>
          <w:bCs/>
        </w:rPr>
        <w:t>e-</w:t>
      </w:r>
      <w:proofErr w:type="spellStart"/>
      <w:r w:rsidRPr="00DF7C97">
        <w:rPr>
          <w:bCs/>
        </w:rPr>
        <w:t>mail</w:t>
      </w:r>
      <w:proofErr w:type="spellEnd"/>
      <w:r w:rsidRPr="00DF7C97">
        <w:rPr>
          <w:bCs/>
        </w:rPr>
        <w:t>: info@ccip.gugov.spb.ru</w:t>
      </w:r>
    </w:p>
    <w:p w:rsidR="00321523" w:rsidRPr="00321523" w:rsidRDefault="00321523" w:rsidP="00321523">
      <w:pPr>
        <w:spacing w:before="120" w:after="120"/>
        <w:ind w:firstLine="709"/>
        <w:jc w:val="both"/>
        <w:rPr>
          <w:bCs/>
        </w:rPr>
      </w:pPr>
      <w:r w:rsidRPr="00321523">
        <w:rPr>
          <w:bCs/>
        </w:rPr>
        <w:t>Заполнение электронной версии не освобождает от почтового отправления работы на бумажном носителе.</w:t>
      </w:r>
    </w:p>
    <w:p w:rsidR="000E3050" w:rsidRDefault="000E3050" w:rsidP="000E3050">
      <w:pPr>
        <w:spacing w:before="120" w:after="120"/>
        <w:jc w:val="both"/>
        <w:rPr>
          <w:bCs/>
        </w:rPr>
      </w:pPr>
    </w:p>
    <w:p w:rsidR="00321523" w:rsidRDefault="00F24DA4" w:rsidP="00321523">
      <w:pPr>
        <w:spacing w:before="120" w:after="120"/>
        <w:ind w:firstLine="851"/>
        <w:jc w:val="both"/>
        <w:rPr>
          <w:bCs/>
        </w:rPr>
      </w:pPr>
      <w:r w:rsidRPr="004308FB">
        <w:rPr>
          <w:b/>
        </w:rPr>
        <w:t>Срок окончания приема заявок</w:t>
      </w:r>
      <w:r>
        <w:rPr>
          <w:b/>
          <w:bCs/>
        </w:rPr>
        <w:t xml:space="preserve">: </w:t>
      </w:r>
      <w:r w:rsidR="00DF7C97">
        <w:rPr>
          <w:b/>
          <w:bCs/>
        </w:rPr>
        <w:t>15 июня 2017 г.</w:t>
      </w:r>
      <w:r w:rsidR="00321523" w:rsidRPr="00DF7C97">
        <w:rPr>
          <w:b/>
          <w:bCs/>
        </w:rPr>
        <w:t> </w:t>
      </w:r>
      <w:r w:rsidR="00DF7C97" w:rsidRPr="00DF7C97">
        <w:rPr>
          <w:b/>
          <w:bCs/>
        </w:rPr>
        <w:t>(включительно).</w:t>
      </w:r>
    </w:p>
    <w:p w:rsidR="00F24DA4" w:rsidRPr="00F24DA4" w:rsidRDefault="00EB3004" w:rsidP="00F24DA4">
      <w:pPr>
        <w:spacing w:before="120" w:after="120"/>
        <w:ind w:firstLine="851"/>
        <w:jc w:val="both"/>
      </w:pPr>
      <w:r w:rsidRPr="00321523">
        <w:rPr>
          <w:b/>
        </w:rPr>
        <w:t>Объявление конкурса на сайте Комитета по науке и высшей школе:</w:t>
      </w:r>
      <w:r w:rsidR="00DF7C97">
        <w:rPr>
          <w:b/>
          <w:bCs/>
        </w:rPr>
        <w:t xml:space="preserve"> </w:t>
      </w:r>
      <w:r w:rsidR="00DF7C97" w:rsidRPr="00DF7C97">
        <w:t xml:space="preserve"> </w:t>
      </w:r>
      <w:hyperlink r:id="rId11" w:history="1">
        <w:r w:rsidR="00DF7C97" w:rsidRPr="00E64469">
          <w:rPr>
            <w:rStyle w:val="a4"/>
            <w:b/>
            <w:bCs/>
          </w:rPr>
          <w:t>http://knvsh.gov.spb.ru/contests/view/198/</w:t>
        </w:r>
      </w:hyperlink>
      <w:r w:rsidR="00DF7C97">
        <w:rPr>
          <w:b/>
          <w:bCs/>
        </w:rPr>
        <w:t xml:space="preserve"> </w:t>
      </w:r>
    </w:p>
    <w:p w:rsidR="00F24DA4" w:rsidRPr="000E3050" w:rsidRDefault="00F24DA4" w:rsidP="00F24DA4">
      <w:pPr>
        <w:jc w:val="both"/>
        <w:rPr>
          <w:b/>
        </w:rPr>
      </w:pPr>
    </w:p>
    <w:p w:rsidR="002B5213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2B5213" w:rsidRDefault="002B5213" w:rsidP="0032152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C97" w:rsidRPr="00DF7C97" w:rsidRDefault="00DF7C97" w:rsidP="00DF7C97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2280438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МИНОБРНАУКИ РФ.</w:t>
      </w:r>
      <w:r w:rsidR="00733A6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Ш</w:t>
      </w:r>
      <w:r w:rsidRPr="00DF7C97">
        <w:rPr>
          <w:rFonts w:ascii="Times New Roman" w:hAnsi="Times New Roman" w:cs="Times New Roman"/>
          <w:color w:val="000000"/>
          <w:sz w:val="28"/>
          <w:szCs w:val="28"/>
        </w:rPr>
        <w:t xml:space="preserve">естой конкурс на получение </w:t>
      </w:r>
      <w:proofErr w:type="spellStart"/>
      <w:r w:rsidRPr="00DF7C97">
        <w:rPr>
          <w:rFonts w:ascii="Times New Roman" w:hAnsi="Times New Roman" w:cs="Times New Roman"/>
          <w:color w:val="000000"/>
          <w:sz w:val="28"/>
          <w:szCs w:val="28"/>
        </w:rPr>
        <w:t>мегагрантов</w:t>
      </w:r>
      <w:proofErr w:type="spellEnd"/>
      <w:r w:rsidRPr="00DF7C97">
        <w:rPr>
          <w:rFonts w:ascii="Times New Roman" w:hAnsi="Times New Roman" w:cs="Times New Roman"/>
          <w:color w:val="000000"/>
          <w:sz w:val="28"/>
          <w:szCs w:val="28"/>
        </w:rPr>
        <w:t xml:space="preserve"> (2017 год)</w:t>
      </w:r>
      <w:bookmarkEnd w:id="5"/>
    </w:p>
    <w:p w:rsidR="00F24DA4" w:rsidRPr="00E720F3" w:rsidRDefault="00F24DA4" w:rsidP="00321523">
      <w:pPr>
        <w:pStyle w:val="1"/>
        <w:jc w:val="center"/>
      </w:pPr>
    </w:p>
    <w:p w:rsidR="00733A68" w:rsidRPr="00733A68" w:rsidRDefault="00733A68" w:rsidP="00733A68">
      <w:pPr>
        <w:spacing w:before="120" w:after="120"/>
        <w:ind w:firstLine="851"/>
        <w:jc w:val="both"/>
        <w:rPr>
          <w:bCs/>
          <w:color w:val="000000"/>
        </w:rPr>
      </w:pPr>
      <w:proofErr w:type="spellStart"/>
      <w:r w:rsidRPr="00733A68">
        <w:rPr>
          <w:bCs/>
          <w:color w:val="000000"/>
        </w:rPr>
        <w:t>Минобрнауки</w:t>
      </w:r>
      <w:proofErr w:type="spellEnd"/>
      <w:r w:rsidRPr="00733A68">
        <w:rPr>
          <w:bCs/>
          <w:color w:val="000000"/>
        </w:rPr>
        <w:t xml:space="preserve"> России объявляет о проведении очередного шестого конкурса на получение «</w:t>
      </w:r>
      <w:proofErr w:type="spellStart"/>
      <w:r w:rsidRPr="00733A68">
        <w:rPr>
          <w:bCs/>
          <w:color w:val="000000"/>
        </w:rPr>
        <w:t>мегагрантов</w:t>
      </w:r>
      <w:proofErr w:type="spellEnd"/>
      <w:r w:rsidRPr="00733A68">
        <w:rPr>
          <w:bCs/>
          <w:color w:val="000000"/>
        </w:rPr>
        <w:t>». </w:t>
      </w:r>
    </w:p>
    <w:p w:rsidR="00733A68" w:rsidRPr="00733A68" w:rsidRDefault="00733A68" w:rsidP="00733A68">
      <w:pPr>
        <w:spacing w:before="120" w:after="120"/>
        <w:ind w:firstLine="851"/>
        <w:jc w:val="both"/>
        <w:rPr>
          <w:bCs/>
          <w:color w:val="000000"/>
        </w:rPr>
      </w:pPr>
      <w:r w:rsidRPr="00733A68">
        <w:rPr>
          <w:bCs/>
          <w:color w:val="000000"/>
        </w:rPr>
        <w:t>Гранты Правительства Российской Федерации выделяются в размере до 90 млн. рублей каждый на проведение научных исследований в 2018 – 2020 годах.</w:t>
      </w:r>
    </w:p>
    <w:p w:rsidR="00733A68" w:rsidRPr="00733A68" w:rsidRDefault="00733A68" w:rsidP="00733A68">
      <w:pPr>
        <w:spacing w:before="120" w:after="120"/>
        <w:ind w:firstLine="851"/>
        <w:jc w:val="both"/>
        <w:rPr>
          <w:bCs/>
          <w:color w:val="000000"/>
        </w:rPr>
      </w:pPr>
      <w:r w:rsidRPr="00733A68">
        <w:rPr>
          <w:bCs/>
          <w:color w:val="000000"/>
        </w:rPr>
        <w:t>Основными задачами научных исследований, проводимых под руководством ведущих учёных в российских вузах и научных организациях, являются: создание исследовательских лабораторий мирового уровня; получение прорывных научных результатов и решение конкретных задач в рамках определенных в Стратегии научно-технологического развития Российской Федерации направлений; подготовка высококлассных специалистов, в том числе молодых ученых.</w:t>
      </w:r>
    </w:p>
    <w:p w:rsidR="00733A68" w:rsidRPr="00733A68" w:rsidRDefault="00733A68" w:rsidP="00733A68">
      <w:pPr>
        <w:spacing w:before="120" w:after="120"/>
        <w:ind w:firstLine="851"/>
        <w:jc w:val="both"/>
        <w:rPr>
          <w:bCs/>
          <w:color w:val="000000"/>
        </w:rPr>
      </w:pPr>
      <w:r w:rsidRPr="00733A68">
        <w:rPr>
          <w:bCs/>
          <w:color w:val="000000"/>
        </w:rPr>
        <w:lastRenderedPageBreak/>
        <w:t>Участниками конкурса могут быть российские вузы и научные организации совместно с иностранными или российскими ведущими учёными, занимающими лидирующие позиции в определённой области наук.</w:t>
      </w:r>
    </w:p>
    <w:p w:rsidR="00733A68" w:rsidRPr="00733A68" w:rsidRDefault="00733A68" w:rsidP="00733A68">
      <w:pPr>
        <w:spacing w:before="120" w:after="120"/>
        <w:ind w:firstLine="851"/>
        <w:jc w:val="both"/>
        <w:rPr>
          <w:bCs/>
          <w:color w:val="000000"/>
        </w:rPr>
      </w:pPr>
      <w:r w:rsidRPr="00733A68">
        <w:rPr>
          <w:b/>
          <w:bCs/>
          <w:color w:val="000000"/>
        </w:rPr>
        <w:t>Приём заявок</w:t>
      </w:r>
      <w:r w:rsidRPr="00733A68">
        <w:rPr>
          <w:bCs/>
          <w:color w:val="000000"/>
        </w:rPr>
        <w:t> на участие в шестом конкурсе на получение «</w:t>
      </w:r>
      <w:proofErr w:type="spellStart"/>
      <w:r w:rsidRPr="00733A68">
        <w:rPr>
          <w:bCs/>
          <w:color w:val="000000"/>
        </w:rPr>
        <w:t>мегагрантов</w:t>
      </w:r>
      <w:proofErr w:type="spellEnd"/>
      <w:r w:rsidRPr="00733A68">
        <w:rPr>
          <w:bCs/>
          <w:color w:val="000000"/>
        </w:rPr>
        <w:t>» </w:t>
      </w:r>
      <w:r w:rsidRPr="00733A68">
        <w:rPr>
          <w:b/>
          <w:bCs/>
          <w:color w:val="000000"/>
        </w:rPr>
        <w:t>завершится 14 июля 2017 года</w:t>
      </w:r>
      <w:r w:rsidRPr="00733A68">
        <w:rPr>
          <w:bCs/>
          <w:color w:val="000000"/>
        </w:rPr>
        <w:t>. </w:t>
      </w:r>
    </w:p>
    <w:p w:rsidR="00733A68" w:rsidRPr="00733A68" w:rsidRDefault="00733A68" w:rsidP="00733A68">
      <w:pPr>
        <w:spacing w:before="120" w:after="120"/>
        <w:ind w:firstLine="851"/>
        <w:jc w:val="both"/>
        <w:rPr>
          <w:bCs/>
          <w:color w:val="000000"/>
        </w:rPr>
      </w:pPr>
      <w:r w:rsidRPr="00733A68">
        <w:rPr>
          <w:bCs/>
          <w:color w:val="000000"/>
        </w:rPr>
        <w:t xml:space="preserve">Итоги конкурса </w:t>
      </w:r>
      <w:proofErr w:type="spellStart"/>
      <w:r w:rsidRPr="00733A68">
        <w:rPr>
          <w:bCs/>
          <w:color w:val="000000"/>
        </w:rPr>
        <w:t>Минобрнауки</w:t>
      </w:r>
      <w:proofErr w:type="spellEnd"/>
      <w:r w:rsidRPr="00733A68">
        <w:rPr>
          <w:bCs/>
          <w:color w:val="000000"/>
        </w:rPr>
        <w:t xml:space="preserve"> России планирует подвести до 15 ноября 2017 года.</w:t>
      </w:r>
    </w:p>
    <w:p w:rsidR="00F24DA4" w:rsidRPr="00733A68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F24DA4" w:rsidRPr="004B4AFB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rPr>
          <w:b/>
        </w:rPr>
        <w:t xml:space="preserve">  </w:t>
      </w:r>
      <w:r w:rsidR="00733A68">
        <w:rPr>
          <w:b/>
          <w:bCs/>
          <w:color w:val="000000"/>
        </w:rPr>
        <w:t xml:space="preserve">14 июля </w:t>
      </w:r>
      <w:r w:rsidR="00321523" w:rsidRPr="00321523">
        <w:rPr>
          <w:b/>
          <w:bCs/>
          <w:color w:val="000000"/>
        </w:rPr>
        <w:t>201</w:t>
      </w:r>
      <w:r w:rsidR="00321523">
        <w:rPr>
          <w:b/>
          <w:bCs/>
          <w:color w:val="000000"/>
        </w:rPr>
        <w:t>7</w:t>
      </w:r>
      <w:r w:rsidR="00733A68">
        <w:rPr>
          <w:b/>
          <w:bCs/>
          <w:color w:val="000000"/>
        </w:rPr>
        <w:t xml:space="preserve"> года</w:t>
      </w:r>
      <w:r w:rsidR="00321523">
        <w:rPr>
          <w:b/>
          <w:bCs/>
          <w:color w:val="000000"/>
        </w:rPr>
        <w:t xml:space="preserve"> </w:t>
      </w:r>
    </w:p>
    <w:p w:rsidR="00733A68" w:rsidRPr="00733A68" w:rsidRDefault="00733A68" w:rsidP="00733A68">
      <w:pPr>
        <w:spacing w:before="120" w:after="120"/>
        <w:ind w:firstLine="851"/>
        <w:jc w:val="both"/>
        <w:rPr>
          <w:b/>
          <w:bCs/>
          <w:color w:val="000000"/>
        </w:rPr>
      </w:pPr>
      <w:r w:rsidRPr="00733A68">
        <w:rPr>
          <w:b/>
          <w:bCs/>
          <w:color w:val="000000"/>
        </w:rPr>
        <w:t xml:space="preserve">Извещение о проведении конкурса и конкурсная документация </w:t>
      </w:r>
      <w:proofErr w:type="gramStart"/>
      <w:r w:rsidRPr="00733A68">
        <w:rPr>
          <w:b/>
          <w:bCs/>
          <w:color w:val="000000"/>
        </w:rPr>
        <w:t>размещены</w:t>
      </w:r>
      <w:proofErr w:type="gramEnd"/>
      <w:r w:rsidRPr="00733A68">
        <w:rPr>
          <w:b/>
          <w:bCs/>
          <w:color w:val="000000"/>
        </w:rPr>
        <w:t xml:space="preserve"> на сайте </w:t>
      </w:r>
      <w:hyperlink r:id="rId12" w:history="1">
        <w:r w:rsidRPr="00733A68">
          <w:rPr>
            <w:rStyle w:val="a4"/>
            <w:b/>
            <w:bCs/>
          </w:rPr>
          <w:t>http://www.p220.ru/</w:t>
        </w:r>
      </w:hyperlink>
    </w:p>
    <w:p w:rsidR="00321523" w:rsidRPr="00321523" w:rsidRDefault="00321523" w:rsidP="00321523">
      <w:pPr>
        <w:spacing w:before="120" w:after="120"/>
        <w:ind w:firstLine="851"/>
        <w:jc w:val="both"/>
        <w:rPr>
          <w:bCs/>
        </w:rPr>
      </w:pPr>
    </w:p>
    <w:p w:rsidR="00F24DA4" w:rsidRPr="000E3050" w:rsidRDefault="00F24DA4" w:rsidP="00733A68">
      <w:pPr>
        <w:spacing w:before="120" w:after="120"/>
        <w:jc w:val="both"/>
        <w:rPr>
          <w:bCs/>
        </w:rPr>
      </w:pPr>
    </w:p>
    <w:p w:rsidR="00F24DA4" w:rsidRPr="00E10C76" w:rsidRDefault="00F24DA4" w:rsidP="00F24DA4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9E3FF1" w:rsidRPr="000E5F9B" w:rsidRDefault="009E3FF1" w:rsidP="009F151C"/>
    <w:p w:rsidR="00733A68" w:rsidRPr="00733A68" w:rsidRDefault="00733A68" w:rsidP="00733A6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82280439"/>
      <w:r>
        <w:rPr>
          <w:rFonts w:ascii="Times New Roman" w:hAnsi="Times New Roman" w:cs="Times New Roman"/>
          <w:sz w:val="28"/>
          <w:szCs w:val="28"/>
        </w:rPr>
        <w:t>РФФИ. К</w:t>
      </w:r>
      <w:r w:rsidRPr="00733A68">
        <w:rPr>
          <w:rFonts w:ascii="Times New Roman" w:hAnsi="Times New Roman" w:cs="Times New Roman"/>
          <w:sz w:val="28"/>
          <w:szCs w:val="28"/>
        </w:rPr>
        <w:t>онкурс проектов 2018 года, проводимый РФФИ и организациями-участниками Евразийской ассоциации поддержки научных исследований</w:t>
      </w:r>
      <w:bookmarkEnd w:id="6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proofErr w:type="gramStart"/>
      <w:r w:rsidRPr="00733A68">
        <w:rPr>
          <w:bCs/>
          <w:kern w:val="32"/>
        </w:rPr>
        <w:t>Российский фонд фундаментальных исследований (РФФИ, Фонд), Государственный комитет по науке Министерства образования и науки Республики Армения (ГКН МОН РА), Национальная академия наук Республики Армения (НАН РА), Белорусский республиканский фонд фундаментальных исследований (БРФФИ), Вьетнамская академия наук и технологий (ВАНТ) и Министерство образования, культуры и науки Монголии (МОКН Монголии) объявляют Конкурс проектов 2018 года фундаментальных научных исследований.</w:t>
      </w:r>
      <w:proofErr w:type="gramEnd"/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>Код Конкурса – «</w:t>
      </w:r>
      <w:proofErr w:type="spellStart"/>
      <w:r w:rsidRPr="00733A68">
        <w:rPr>
          <w:b/>
          <w:bCs/>
          <w:kern w:val="32"/>
        </w:rPr>
        <w:t>ЕАПИ_а</w:t>
      </w:r>
      <w:proofErr w:type="spellEnd"/>
      <w:r w:rsidRPr="00733A68">
        <w:rPr>
          <w:b/>
          <w:bCs/>
          <w:kern w:val="32"/>
        </w:rPr>
        <w:t>».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>Задача Конкурса</w:t>
      </w:r>
      <w:r w:rsidRPr="00733A68">
        <w:rPr>
          <w:bCs/>
          <w:kern w:val="32"/>
        </w:rPr>
        <w:t> 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России и стран, представленных участниками Евразийской ассоциации поддержки научных исследований (ЕАПИ).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 xml:space="preserve">На Конкурс могут быть представлены проекты фундаментальных научных исследований, согласованно реализуемые учеными из России, Армении, Белоруссии, Вьетнама и Монголии по теме: </w:t>
      </w:r>
      <w:r w:rsidRPr="00EB3004">
        <w:rPr>
          <w:b/>
          <w:bCs/>
          <w:kern w:val="32"/>
        </w:rPr>
        <w:t xml:space="preserve">«Междисциплинарные исследования в области становления и жизнедеятельности культур Евразийского пространства: антропология, геногеография, геоэкология, </w:t>
      </w:r>
      <w:proofErr w:type="spellStart"/>
      <w:r w:rsidRPr="00EB3004">
        <w:rPr>
          <w:b/>
          <w:bCs/>
          <w:kern w:val="32"/>
        </w:rPr>
        <w:t>палеолингвистика</w:t>
      </w:r>
      <w:proofErr w:type="spellEnd"/>
      <w:r w:rsidRPr="00EB3004">
        <w:rPr>
          <w:b/>
          <w:bCs/>
          <w:kern w:val="32"/>
        </w:rPr>
        <w:t xml:space="preserve"> и этнология».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Срок реализации проекта – 2 или 3 года.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Каждый проект должен реализовываться учеными не менее чем из трех разных стран, представленных в ЕАПИ Организациями-участниками.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 xml:space="preserve">Каждая страна может быть представлена несколькими учеными, объединившимися в коллектив, или одним ученым (Национальный коллектив). Национальные коллективы, </w:t>
      </w:r>
      <w:r w:rsidRPr="00733A68">
        <w:rPr>
          <w:bCs/>
          <w:kern w:val="32"/>
        </w:rPr>
        <w:lastRenderedPageBreak/>
        <w:t>совместно представляющие проект на Конкурс, объединяются в Международный научный консорциум.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В составе Международного научного консорциума обязательно должны быть представлены учёные, проводящие исследования в области естественных, гуманитарных и/или общественных наук.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Национальные коллективы согласовывают между собой содержание исследований, название проекта, участие каждого Национального коллектива в реализации проекта. Участники Международного научного консорциума из числа руководителей Национальных коллективов выбирают Руководителя консорциума.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Руководитель консорциума от имени Международного научного консорциума подает заявку на участие проекта в Конкурсе (Заявка консорциума) в Секретариат конкурса. Заявка консорциума подается на русском языке в электронном виде. Порядок подачи Заявки консорциума и требования к ее оформлению опубликованы на сайте Секретариата программы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После регистрации Заявки консорциума Секретариатом конкурса и присвоения Заявке консорциума (проекту) номера Национальные коллективы представляют проект Организациям-участникам своей страны.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Название проекта должно быть одинаковым при представлении его Национальными коллективами Организациям-участникам и совпадать с названием проекта в Заявке консорциума. В документах, оформляющих представление проекта Организациям-участникам, должен быть указан номер Заявки консорциума.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Национальные коллективы из России (участники Международных научных консорциумов) представляют проекты в Фонд.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Представление каждого проекта в Фонд оформляется заявкой на участие проекта в Конкурсе.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>Срок реализации проекта</w:t>
      </w:r>
      <w:r w:rsidRPr="00733A68">
        <w:rPr>
          <w:bCs/>
          <w:kern w:val="32"/>
        </w:rPr>
        <w:t>, представляемого на Конкурс Национальным коллективом, должен быть равен сроку выполнения проекта Международным научным консорциумом - </w:t>
      </w:r>
      <w:r w:rsidRPr="00733A68">
        <w:rPr>
          <w:b/>
          <w:bCs/>
          <w:kern w:val="32"/>
        </w:rPr>
        <w:t>2 или 3 года</w:t>
      </w:r>
      <w:r w:rsidRPr="00733A68">
        <w:rPr>
          <w:bCs/>
          <w:kern w:val="32"/>
        </w:rPr>
        <w:t>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Оформление Заявок в КИАС РФФИ проходит </w:t>
      </w:r>
      <w:r w:rsidRPr="00733A68">
        <w:rPr>
          <w:b/>
          <w:bCs/>
          <w:kern w:val="32"/>
        </w:rPr>
        <w:t>с 04 мая 2017 года до 17 часов 00 минут московского времени 13 июля 2017 года</w:t>
      </w:r>
      <w:r w:rsidRPr="00733A68">
        <w:rPr>
          <w:bCs/>
          <w:kern w:val="32"/>
        </w:rPr>
        <w:t>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>Печатный экземпляр Заявки</w:t>
      </w:r>
      <w:r w:rsidRPr="00733A68">
        <w:rPr>
          <w:bCs/>
          <w:kern w:val="32"/>
        </w:rPr>
        <w:t> со всеми обязательными приложениями должен быть представлен в Фонд</w:t>
      </w:r>
      <w:r w:rsidRPr="00733A68">
        <w:rPr>
          <w:b/>
          <w:bCs/>
          <w:kern w:val="32"/>
        </w:rPr>
        <w:t> до 17 часов 00 минут московского времени 01 августа 2017 года</w:t>
      </w:r>
      <w:r w:rsidRPr="00733A68">
        <w:rPr>
          <w:bCs/>
          <w:kern w:val="32"/>
        </w:rPr>
        <w:t>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 xml:space="preserve">Проекты, </w:t>
      </w:r>
      <w:proofErr w:type="gramStart"/>
      <w:r w:rsidRPr="00733A68">
        <w:rPr>
          <w:bCs/>
          <w:kern w:val="32"/>
        </w:rPr>
        <w:t>Заявки</w:t>
      </w:r>
      <w:proofErr w:type="gramEnd"/>
      <w:r w:rsidRPr="00733A68">
        <w:rPr>
          <w:bCs/>
          <w:kern w:val="32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Подведение итогов Конкурса – IV квартал 2017 года.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По итогам Конкурса Фонд выделяет грант на реализацию Проекта в течение 2018 года и только российскому Национальному коллективу.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Максимальный размер гранта – 1 500 000 рублей.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lastRenderedPageBreak/>
        <w:t>Национальный коллектив может состоять из одного физического лица или нескольких физических лиц, объединившихся в коллектив численностью не более 10 человек. В состав Национального коллектива могут входить научные работники, аспиранты, студенты и работники сферы научного обслуживания.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Членами коллектива могут быть граждане России и граждане других стран, имеющие вид на жительство в России. Лица, имеющие вид на жительство в России, должны состоять на учёте в налоговых органах и Пенсионном фонде России.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При формировании Национального коллектива следует учитывать, что изменения в составе коллектива, Проект которого получил поддержку Фонда, могут быть осуществлены только при подаче отчета о реализации Проекта в истекшем году.</w:t>
      </w:r>
    </w:p>
    <w:p w:rsidR="00733A68" w:rsidRPr="00733A68" w:rsidRDefault="00733A68" w:rsidP="00377B3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Получателями гранта Фонда являются все физические лица, указанные в Заявке.</w:t>
      </w:r>
    </w:p>
    <w:p w:rsidR="002E0E96" w:rsidRDefault="002E0E96" w:rsidP="00B97A72">
      <w:pPr>
        <w:spacing w:before="120" w:after="120"/>
        <w:jc w:val="both"/>
        <w:rPr>
          <w:bCs/>
          <w:kern w:val="32"/>
        </w:rPr>
      </w:pPr>
    </w:p>
    <w:p w:rsidR="00F24DA4" w:rsidRPr="00ED0533" w:rsidRDefault="00F24DA4" w:rsidP="00B97A72">
      <w:pPr>
        <w:spacing w:before="120" w:after="120"/>
        <w:jc w:val="both"/>
      </w:pPr>
    </w:p>
    <w:p w:rsidR="00F24DA4" w:rsidRPr="00321523" w:rsidRDefault="00221311" w:rsidP="00321523">
      <w:pPr>
        <w:spacing w:before="120" w:after="120"/>
        <w:ind w:firstLine="709"/>
        <w:jc w:val="both"/>
        <w:rPr>
          <w:b/>
          <w:bCs/>
          <w:kern w:val="32"/>
        </w:rPr>
      </w:pPr>
      <w:r w:rsidRPr="000A556F">
        <w:rPr>
          <w:b/>
        </w:rPr>
        <w:t>Срок окончания приема заявок</w:t>
      </w:r>
      <w:r w:rsidR="00321523">
        <w:rPr>
          <w:b/>
          <w:bCs/>
          <w:kern w:val="32"/>
        </w:rPr>
        <w:t xml:space="preserve">: </w:t>
      </w:r>
      <w:r w:rsidR="00733A68">
        <w:rPr>
          <w:b/>
          <w:bCs/>
          <w:kern w:val="32"/>
        </w:rPr>
        <w:t>до 13</w:t>
      </w:r>
      <w:r w:rsidR="00321523" w:rsidRPr="00321523">
        <w:rPr>
          <w:b/>
          <w:bCs/>
          <w:kern w:val="32"/>
        </w:rPr>
        <w:t xml:space="preserve"> июля 2017 года</w:t>
      </w:r>
      <w:r w:rsidR="00733A68">
        <w:rPr>
          <w:b/>
          <w:bCs/>
          <w:kern w:val="32"/>
        </w:rPr>
        <w:t>, 17:00</w:t>
      </w:r>
      <w:r w:rsidR="00321523">
        <w:rPr>
          <w:b/>
          <w:bCs/>
          <w:kern w:val="32"/>
        </w:rPr>
        <w:t>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/>
          <w:bCs/>
          <w:kern w:val="32"/>
        </w:rPr>
      </w:pPr>
      <w:r w:rsidRPr="00733A68">
        <w:rPr>
          <w:b/>
          <w:bCs/>
          <w:kern w:val="32"/>
        </w:rPr>
        <w:t>Полный текст объявления конкурса на сайте Фонда:</w:t>
      </w:r>
      <w:hyperlink r:id="rId13" w:history="1">
        <w:r w:rsidRPr="00733A68">
          <w:rPr>
            <w:rStyle w:val="a4"/>
            <w:b/>
            <w:bCs/>
            <w:kern w:val="32"/>
          </w:rPr>
          <w:t> http://www.rfbr.ru/rffi/ru/contest/o_2040806</w:t>
        </w:r>
      </w:hyperlink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</w:p>
    <w:p w:rsidR="00053DD0" w:rsidRDefault="00053DD0" w:rsidP="00221311">
      <w:pPr>
        <w:pBdr>
          <w:bottom w:val="single" w:sz="6" w:space="1" w:color="auto"/>
        </w:pBdr>
        <w:spacing w:before="120" w:after="120"/>
        <w:jc w:val="both"/>
      </w:pPr>
    </w:p>
    <w:p w:rsidR="00053DD0" w:rsidRDefault="00053DD0" w:rsidP="00221311">
      <w:pPr>
        <w:pStyle w:val="a5"/>
        <w:spacing w:before="120" w:beforeAutospacing="0" w:after="120" w:afterAutospacing="0"/>
        <w:ind w:firstLine="709"/>
        <w:jc w:val="center"/>
        <w:rPr>
          <w:b/>
          <w:kern w:val="32"/>
          <w:sz w:val="28"/>
          <w:szCs w:val="28"/>
        </w:rPr>
      </w:pPr>
    </w:p>
    <w:p w:rsidR="00377B38" w:rsidRDefault="00377B38" w:rsidP="00221311">
      <w:pPr>
        <w:pStyle w:val="a5"/>
        <w:spacing w:before="120" w:beforeAutospacing="0" w:after="120" w:afterAutospacing="0"/>
        <w:ind w:firstLine="709"/>
        <w:jc w:val="center"/>
        <w:rPr>
          <w:b/>
          <w:kern w:val="32"/>
          <w:sz w:val="28"/>
          <w:szCs w:val="28"/>
        </w:rPr>
      </w:pPr>
    </w:p>
    <w:p w:rsidR="00377B38" w:rsidRDefault="00377B38" w:rsidP="00221311">
      <w:pPr>
        <w:pStyle w:val="a5"/>
        <w:spacing w:before="120" w:beforeAutospacing="0" w:after="120" w:afterAutospacing="0"/>
        <w:ind w:firstLine="709"/>
        <w:jc w:val="center"/>
        <w:rPr>
          <w:b/>
          <w:kern w:val="32"/>
          <w:sz w:val="28"/>
          <w:szCs w:val="28"/>
        </w:rPr>
      </w:pPr>
    </w:p>
    <w:p w:rsidR="00733A68" w:rsidRPr="00733A68" w:rsidRDefault="00733A68" w:rsidP="00733A6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82280440"/>
      <w:bookmarkStart w:id="8" w:name="_Toc446589491"/>
      <w:bookmarkEnd w:id="1"/>
      <w:bookmarkEnd w:id="2"/>
      <w:bookmarkEnd w:id="4"/>
      <w:r>
        <w:rPr>
          <w:rFonts w:ascii="Times New Roman" w:hAnsi="Times New Roman" w:cs="Times New Roman"/>
          <w:sz w:val="28"/>
          <w:szCs w:val="28"/>
        </w:rPr>
        <w:t>РФФИ. К</w:t>
      </w:r>
      <w:r w:rsidRPr="00733A68">
        <w:rPr>
          <w:rFonts w:ascii="Times New Roman" w:hAnsi="Times New Roman" w:cs="Times New Roman"/>
          <w:sz w:val="28"/>
          <w:szCs w:val="28"/>
        </w:rPr>
        <w:t xml:space="preserve">онкурс проектов 2018 года, проводимый РФФИ совместно с организациями-участниками программы «ERA.Net RUS </w:t>
      </w:r>
      <w:proofErr w:type="spellStart"/>
      <w:r w:rsidRPr="00733A68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733A68">
        <w:rPr>
          <w:rFonts w:ascii="Times New Roman" w:hAnsi="Times New Roman" w:cs="Times New Roman"/>
          <w:sz w:val="28"/>
          <w:szCs w:val="28"/>
        </w:rPr>
        <w:t>»</w:t>
      </w:r>
      <w:bookmarkEnd w:id="7"/>
    </w:p>
    <w:p w:rsidR="00321523" w:rsidRDefault="00321523" w:rsidP="00321523">
      <w:pPr>
        <w:pStyle w:val="1"/>
        <w:jc w:val="center"/>
        <w:rPr>
          <w:rStyle w:val="a7"/>
          <w:rFonts w:ascii="Times New Roman" w:hAnsi="Times New Roman" w:cs="Times New Roman"/>
          <w:b/>
        </w:rPr>
      </w:pP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 xml:space="preserve">Российский фонд фундаментальных исследований (РФФИ, Фонд) и организации-участники программы «ERA.Net RUS </w:t>
      </w:r>
      <w:proofErr w:type="spellStart"/>
      <w:r w:rsidRPr="00733A68">
        <w:rPr>
          <w:bCs/>
          <w:kern w:val="32"/>
        </w:rPr>
        <w:t>plus</w:t>
      </w:r>
      <w:proofErr w:type="spellEnd"/>
      <w:r w:rsidRPr="00733A68">
        <w:rPr>
          <w:bCs/>
          <w:kern w:val="32"/>
        </w:rPr>
        <w:t>» объявляют о проведении конкурса проектов 2018 года фундаментальных научных исследований.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>Код Конкурса - «</w:t>
      </w:r>
      <w:proofErr w:type="spellStart"/>
      <w:r w:rsidRPr="00733A68">
        <w:rPr>
          <w:b/>
          <w:bCs/>
          <w:kern w:val="32"/>
        </w:rPr>
        <w:t>ЭРА_а</w:t>
      </w:r>
      <w:proofErr w:type="spellEnd"/>
      <w:r w:rsidRPr="00733A68">
        <w:rPr>
          <w:b/>
          <w:bCs/>
          <w:kern w:val="32"/>
        </w:rPr>
        <w:t>».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Текст Объявления о Конкурсе опубликован на сайте Секретариата конкурса </w:t>
      </w:r>
      <w:hyperlink r:id="rId14" w:history="1">
        <w:r w:rsidRPr="00733A68">
          <w:rPr>
            <w:rStyle w:val="a4"/>
            <w:bCs/>
            <w:kern w:val="32"/>
          </w:rPr>
          <w:t>http://eranet-rus.eu/_media/SnT_Call_Announcement_2017_1.pdf</w:t>
        </w:r>
      </w:hyperlink>
      <w:r w:rsidRPr="00733A68">
        <w:rPr>
          <w:bCs/>
          <w:kern w:val="32"/>
        </w:rPr>
        <w:t> .</w:t>
      </w:r>
    </w:p>
    <w:p w:rsidR="00733A68" w:rsidRPr="00EB3004" w:rsidRDefault="00733A68" w:rsidP="00733A68">
      <w:pPr>
        <w:spacing w:before="120" w:after="120"/>
        <w:ind w:firstLine="709"/>
        <w:jc w:val="both"/>
        <w:rPr>
          <w:b/>
          <w:bCs/>
          <w:kern w:val="32"/>
        </w:rPr>
      </w:pPr>
      <w:proofErr w:type="gramStart"/>
      <w:r w:rsidRPr="00733A68">
        <w:rPr>
          <w:bCs/>
          <w:kern w:val="32"/>
        </w:rPr>
        <w:t xml:space="preserve">На Конкурс могут быть представлены проекты фундаментальных научных исследований, согласованно выполняемые физическими лицами и/или коллективами физических лиц из России, Бельгии, Болгарии, Германии, Латвии, Молдавии, Румынии, Сербии, Словакии, Турции, Финляндии, Франции, Швейцарии и Эстонии (Страны-участники) по следующим </w:t>
      </w:r>
      <w:r w:rsidRPr="00EB3004">
        <w:rPr>
          <w:b/>
          <w:bCs/>
          <w:kern w:val="32"/>
        </w:rPr>
        <w:t>темам:</w:t>
      </w:r>
      <w:proofErr w:type="gramEnd"/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 xml:space="preserve">1. </w:t>
      </w:r>
      <w:proofErr w:type="spellStart"/>
      <w:r w:rsidRPr="00733A68">
        <w:rPr>
          <w:bCs/>
          <w:kern w:val="32"/>
        </w:rPr>
        <w:t>Нанотехнологии</w:t>
      </w:r>
      <w:proofErr w:type="spellEnd"/>
      <w:r w:rsidRPr="00733A68">
        <w:rPr>
          <w:bCs/>
          <w:kern w:val="32"/>
        </w:rPr>
        <w:t xml:space="preserve"> (</w:t>
      </w:r>
      <w:proofErr w:type="spellStart"/>
      <w:r w:rsidRPr="00733A68">
        <w:rPr>
          <w:bCs/>
          <w:kern w:val="32"/>
        </w:rPr>
        <w:t>Nanotechnology</w:t>
      </w:r>
      <w:proofErr w:type="spellEnd"/>
      <w:r w:rsidRPr="00733A68">
        <w:rPr>
          <w:bCs/>
          <w:kern w:val="32"/>
        </w:rPr>
        <w:t>):</w:t>
      </w:r>
    </w:p>
    <w:p w:rsidR="00733A68" w:rsidRPr="00733A68" w:rsidRDefault="00733A68" w:rsidP="00733A68">
      <w:pPr>
        <w:numPr>
          <w:ilvl w:val="0"/>
          <w:numId w:val="41"/>
        </w:numPr>
        <w:spacing w:before="120" w:after="120"/>
        <w:jc w:val="both"/>
        <w:rPr>
          <w:bCs/>
          <w:kern w:val="32"/>
        </w:rPr>
      </w:pPr>
      <w:r w:rsidRPr="00733A68">
        <w:rPr>
          <w:bCs/>
          <w:kern w:val="32"/>
        </w:rPr>
        <w:t>Продвинутые нано-сенсоры для окружающей среды и здравоохранения (</w:t>
      </w:r>
      <w:proofErr w:type="spellStart"/>
      <w:r w:rsidRPr="00733A68">
        <w:rPr>
          <w:bCs/>
          <w:kern w:val="32"/>
        </w:rPr>
        <w:t>Advanced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nano-sensors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for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environment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health</w:t>
      </w:r>
      <w:proofErr w:type="spellEnd"/>
      <w:r w:rsidRPr="00733A68">
        <w:rPr>
          <w:bCs/>
          <w:kern w:val="32"/>
        </w:rPr>
        <w:t>);</w:t>
      </w:r>
    </w:p>
    <w:p w:rsidR="00733A68" w:rsidRPr="00733A68" w:rsidRDefault="00733A68" w:rsidP="00733A68">
      <w:pPr>
        <w:numPr>
          <w:ilvl w:val="0"/>
          <w:numId w:val="41"/>
        </w:numPr>
        <w:spacing w:before="120" w:after="120"/>
        <w:jc w:val="both"/>
        <w:rPr>
          <w:bCs/>
          <w:kern w:val="32"/>
        </w:rPr>
      </w:pPr>
      <w:r w:rsidRPr="00733A68">
        <w:rPr>
          <w:bCs/>
          <w:kern w:val="32"/>
        </w:rPr>
        <w:t xml:space="preserve">Новые функциональные </w:t>
      </w:r>
      <w:proofErr w:type="spellStart"/>
      <w:r w:rsidRPr="00733A68">
        <w:rPr>
          <w:bCs/>
          <w:kern w:val="32"/>
        </w:rPr>
        <w:t>наноматериалы</w:t>
      </w:r>
      <w:proofErr w:type="spellEnd"/>
      <w:r w:rsidRPr="00733A68">
        <w:rPr>
          <w:bCs/>
          <w:kern w:val="32"/>
        </w:rPr>
        <w:t xml:space="preserve"> на основе проектирования и моделирования (</w:t>
      </w:r>
      <w:proofErr w:type="spellStart"/>
      <w:r w:rsidRPr="00733A68">
        <w:rPr>
          <w:bCs/>
          <w:kern w:val="32"/>
        </w:rPr>
        <w:t>Novel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functional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nanomaterials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based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on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design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modelling</w:t>
      </w:r>
      <w:proofErr w:type="spellEnd"/>
      <w:r w:rsidRPr="00733A68">
        <w:rPr>
          <w:bCs/>
          <w:kern w:val="32"/>
        </w:rPr>
        <w:t>);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lastRenderedPageBreak/>
        <w:t>2. Окружающая среда и изменение климата (</w:t>
      </w:r>
      <w:proofErr w:type="spellStart"/>
      <w:r w:rsidRPr="00733A68">
        <w:rPr>
          <w:bCs/>
          <w:kern w:val="32"/>
        </w:rPr>
        <w:t>Environment</w:t>
      </w:r>
      <w:proofErr w:type="spellEnd"/>
      <w:r w:rsidRPr="00733A68">
        <w:rPr>
          <w:bCs/>
          <w:kern w:val="32"/>
        </w:rPr>
        <w:t>/</w:t>
      </w:r>
      <w:proofErr w:type="spellStart"/>
      <w:r w:rsidRPr="00733A68">
        <w:rPr>
          <w:bCs/>
          <w:kern w:val="32"/>
        </w:rPr>
        <w:t>Climate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change</w:t>
      </w:r>
      <w:proofErr w:type="spellEnd"/>
      <w:r w:rsidRPr="00733A68">
        <w:rPr>
          <w:bCs/>
          <w:kern w:val="32"/>
        </w:rPr>
        <w:t>):</w:t>
      </w:r>
    </w:p>
    <w:p w:rsidR="00733A68" w:rsidRPr="00733A68" w:rsidRDefault="00733A68" w:rsidP="00733A68">
      <w:pPr>
        <w:numPr>
          <w:ilvl w:val="0"/>
          <w:numId w:val="42"/>
        </w:numPr>
        <w:spacing w:before="120" w:after="120"/>
        <w:jc w:val="both"/>
        <w:rPr>
          <w:bCs/>
          <w:kern w:val="32"/>
        </w:rPr>
      </w:pPr>
      <w:r w:rsidRPr="00733A68">
        <w:rPr>
          <w:bCs/>
          <w:kern w:val="32"/>
        </w:rPr>
        <w:t>Изменение климата и влияние экстремальных климатических событий на окружающую среду (</w:t>
      </w:r>
      <w:proofErr w:type="spellStart"/>
      <w:r w:rsidRPr="00733A68">
        <w:rPr>
          <w:bCs/>
          <w:kern w:val="32"/>
        </w:rPr>
        <w:t>Climate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change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extreme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climate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events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impact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on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the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environment</w:t>
      </w:r>
      <w:proofErr w:type="spellEnd"/>
      <w:r w:rsidRPr="00733A68">
        <w:rPr>
          <w:bCs/>
          <w:kern w:val="32"/>
        </w:rPr>
        <w:t>);</w:t>
      </w:r>
    </w:p>
    <w:p w:rsidR="00733A68" w:rsidRPr="00733A68" w:rsidRDefault="00733A68" w:rsidP="00733A68">
      <w:pPr>
        <w:numPr>
          <w:ilvl w:val="0"/>
          <w:numId w:val="42"/>
        </w:numPr>
        <w:spacing w:before="120" w:after="120"/>
        <w:jc w:val="both"/>
        <w:rPr>
          <w:bCs/>
          <w:kern w:val="32"/>
          <w:lang w:val="en-US"/>
        </w:rPr>
      </w:pPr>
      <w:r w:rsidRPr="00733A68">
        <w:rPr>
          <w:bCs/>
          <w:kern w:val="32"/>
        </w:rPr>
        <w:t>Предотвращение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очистка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загрязнений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водных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систем</w:t>
      </w:r>
      <w:r w:rsidRPr="00733A68">
        <w:rPr>
          <w:bCs/>
          <w:kern w:val="32"/>
          <w:lang w:val="en-US"/>
        </w:rPr>
        <w:t xml:space="preserve"> (Prevention and remediation of pollution of aquatic systems);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3. Наука о здоровье (</w:t>
      </w:r>
      <w:proofErr w:type="spellStart"/>
      <w:r w:rsidRPr="00733A68">
        <w:rPr>
          <w:bCs/>
          <w:kern w:val="32"/>
        </w:rPr>
        <w:t>Health</w:t>
      </w:r>
      <w:proofErr w:type="spellEnd"/>
      <w:r w:rsidRPr="00733A68">
        <w:rPr>
          <w:bCs/>
          <w:kern w:val="32"/>
        </w:rPr>
        <w:t>):</w:t>
      </w:r>
    </w:p>
    <w:p w:rsidR="00733A68" w:rsidRPr="00733A68" w:rsidRDefault="00733A68" w:rsidP="00733A68">
      <w:pPr>
        <w:numPr>
          <w:ilvl w:val="0"/>
          <w:numId w:val="43"/>
        </w:numPr>
        <w:spacing w:before="120" w:after="120"/>
        <w:jc w:val="both"/>
        <w:rPr>
          <w:bCs/>
          <w:kern w:val="32"/>
          <w:lang w:val="en-US"/>
        </w:rPr>
      </w:pPr>
      <w:r w:rsidRPr="00733A68">
        <w:rPr>
          <w:bCs/>
          <w:kern w:val="32"/>
        </w:rPr>
        <w:t>Регенеративная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медицина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биоматериалы</w:t>
      </w:r>
      <w:r w:rsidRPr="00733A68">
        <w:rPr>
          <w:bCs/>
          <w:kern w:val="32"/>
          <w:lang w:val="en-US"/>
        </w:rPr>
        <w:t xml:space="preserve">, </w:t>
      </w:r>
      <w:r w:rsidRPr="00733A68">
        <w:rPr>
          <w:bCs/>
          <w:kern w:val="32"/>
        </w:rPr>
        <w:t>включая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органы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на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чипе</w:t>
      </w:r>
      <w:r w:rsidRPr="00733A68">
        <w:rPr>
          <w:bCs/>
          <w:kern w:val="32"/>
          <w:lang w:val="en-US"/>
        </w:rPr>
        <w:t xml:space="preserve"> (Regenerative medicine and biomaterials including organs on a chip);</w:t>
      </w:r>
    </w:p>
    <w:p w:rsidR="00733A68" w:rsidRPr="00733A68" w:rsidRDefault="00733A68" w:rsidP="00733A68">
      <w:pPr>
        <w:numPr>
          <w:ilvl w:val="0"/>
          <w:numId w:val="43"/>
        </w:numPr>
        <w:spacing w:before="120" w:after="120"/>
        <w:jc w:val="both"/>
        <w:rPr>
          <w:bCs/>
          <w:kern w:val="32"/>
          <w:lang w:val="en-US"/>
        </w:rPr>
      </w:pPr>
      <w:r w:rsidRPr="00733A68">
        <w:rPr>
          <w:bCs/>
          <w:kern w:val="32"/>
        </w:rPr>
        <w:t>Разработка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препаратов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для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лечения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рака</w:t>
      </w:r>
      <w:r w:rsidRPr="00733A68">
        <w:rPr>
          <w:bCs/>
          <w:kern w:val="32"/>
          <w:lang w:val="en-US"/>
        </w:rPr>
        <w:t xml:space="preserve">, </w:t>
      </w:r>
      <w:proofErr w:type="gramStart"/>
      <w:r w:rsidRPr="00733A68">
        <w:rPr>
          <w:bCs/>
          <w:kern w:val="32"/>
        </w:rPr>
        <w:t>сердечно</w:t>
      </w:r>
      <w:r w:rsidRPr="00733A68">
        <w:rPr>
          <w:bCs/>
          <w:kern w:val="32"/>
          <w:lang w:val="en-US"/>
        </w:rPr>
        <w:t>-</w:t>
      </w:r>
      <w:r w:rsidRPr="00733A68">
        <w:rPr>
          <w:bCs/>
          <w:kern w:val="32"/>
        </w:rPr>
        <w:t>сосудистых</w:t>
      </w:r>
      <w:proofErr w:type="gramEnd"/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инфекционных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заболеваний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их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диагностика</w:t>
      </w:r>
      <w:r w:rsidRPr="00733A68">
        <w:rPr>
          <w:bCs/>
          <w:kern w:val="32"/>
          <w:lang w:val="en-US"/>
        </w:rPr>
        <w:t xml:space="preserve"> (Drug discovery for cancer, cardiovascular and infectious diseases and diagnosis);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4. Социальные и гуманитарные науки (</w:t>
      </w:r>
      <w:proofErr w:type="spellStart"/>
      <w:r w:rsidRPr="00733A68">
        <w:rPr>
          <w:bCs/>
          <w:kern w:val="32"/>
        </w:rPr>
        <w:t>Social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Sciences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Humanities</w:t>
      </w:r>
      <w:proofErr w:type="spellEnd"/>
      <w:r w:rsidRPr="00733A68">
        <w:rPr>
          <w:bCs/>
          <w:kern w:val="32"/>
        </w:rPr>
        <w:t>):</w:t>
      </w:r>
    </w:p>
    <w:p w:rsidR="00733A68" w:rsidRPr="00733A68" w:rsidRDefault="00733A68" w:rsidP="00733A68">
      <w:pPr>
        <w:numPr>
          <w:ilvl w:val="0"/>
          <w:numId w:val="44"/>
        </w:numPr>
        <w:spacing w:before="120" w:after="120"/>
        <w:jc w:val="both"/>
        <w:rPr>
          <w:bCs/>
          <w:kern w:val="32"/>
        </w:rPr>
      </w:pPr>
      <w:r w:rsidRPr="00733A68">
        <w:rPr>
          <w:bCs/>
          <w:kern w:val="32"/>
        </w:rPr>
        <w:t>Демография, конфликты и вопросы безопасности (</w:t>
      </w:r>
      <w:proofErr w:type="spellStart"/>
      <w:r w:rsidRPr="00733A68">
        <w:rPr>
          <w:bCs/>
          <w:kern w:val="32"/>
        </w:rPr>
        <w:t>Demography</w:t>
      </w:r>
      <w:proofErr w:type="spellEnd"/>
      <w:r w:rsidRPr="00733A68">
        <w:rPr>
          <w:bCs/>
          <w:kern w:val="32"/>
        </w:rPr>
        <w:t xml:space="preserve">, </w:t>
      </w:r>
      <w:proofErr w:type="spellStart"/>
      <w:r w:rsidRPr="00733A68">
        <w:rPr>
          <w:bCs/>
          <w:kern w:val="32"/>
        </w:rPr>
        <w:t>conflict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security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issues</w:t>
      </w:r>
      <w:proofErr w:type="spellEnd"/>
      <w:r w:rsidRPr="00733A68">
        <w:rPr>
          <w:bCs/>
          <w:kern w:val="32"/>
        </w:rPr>
        <w:t>);</w:t>
      </w:r>
    </w:p>
    <w:p w:rsidR="00733A68" w:rsidRPr="00733A68" w:rsidRDefault="00733A68" w:rsidP="00733A68">
      <w:pPr>
        <w:numPr>
          <w:ilvl w:val="0"/>
          <w:numId w:val="44"/>
        </w:numPr>
        <w:spacing w:before="120" w:after="120"/>
        <w:jc w:val="both"/>
        <w:rPr>
          <w:bCs/>
          <w:kern w:val="32"/>
        </w:rPr>
      </w:pPr>
      <w:r w:rsidRPr="00733A68">
        <w:rPr>
          <w:bCs/>
          <w:kern w:val="32"/>
        </w:rPr>
        <w:t>Традиционные и нетрадиционные культурные ценности (</w:t>
      </w:r>
      <w:proofErr w:type="spellStart"/>
      <w:r w:rsidRPr="00733A68">
        <w:rPr>
          <w:bCs/>
          <w:kern w:val="32"/>
        </w:rPr>
        <w:t>Traditional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non-traditional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cultural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values</w:t>
      </w:r>
      <w:proofErr w:type="spellEnd"/>
      <w:r w:rsidRPr="00733A68">
        <w:rPr>
          <w:bCs/>
          <w:kern w:val="32"/>
        </w:rPr>
        <w:t>);</w:t>
      </w:r>
    </w:p>
    <w:p w:rsidR="00733A68" w:rsidRPr="00733A68" w:rsidRDefault="00733A68" w:rsidP="00733A68">
      <w:pPr>
        <w:numPr>
          <w:ilvl w:val="0"/>
          <w:numId w:val="44"/>
        </w:numPr>
        <w:spacing w:before="120" w:after="120"/>
        <w:jc w:val="both"/>
        <w:rPr>
          <w:bCs/>
          <w:kern w:val="32"/>
          <w:lang w:val="en-US"/>
        </w:rPr>
      </w:pPr>
      <w:r w:rsidRPr="00733A68">
        <w:rPr>
          <w:bCs/>
          <w:kern w:val="32"/>
        </w:rPr>
        <w:t>Возможности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барьеры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регионального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развития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и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социального</w:t>
      </w:r>
      <w:r w:rsidRPr="00733A68">
        <w:rPr>
          <w:bCs/>
          <w:kern w:val="32"/>
          <w:lang w:val="en-US"/>
        </w:rPr>
        <w:t xml:space="preserve"> </w:t>
      </w:r>
      <w:r w:rsidRPr="00733A68">
        <w:rPr>
          <w:bCs/>
          <w:kern w:val="32"/>
        </w:rPr>
        <w:t>согласия</w:t>
      </w:r>
      <w:r w:rsidRPr="00733A68">
        <w:rPr>
          <w:bCs/>
          <w:kern w:val="32"/>
          <w:lang w:val="en-US"/>
        </w:rPr>
        <w:t xml:space="preserve"> (Opportunities for and challenges to regional development and social cohesion);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5. Робототехника (</w:t>
      </w:r>
      <w:proofErr w:type="spellStart"/>
      <w:r w:rsidRPr="00733A68">
        <w:rPr>
          <w:bCs/>
          <w:kern w:val="32"/>
        </w:rPr>
        <w:t>Robotics</w:t>
      </w:r>
      <w:proofErr w:type="spellEnd"/>
      <w:r w:rsidRPr="00733A68">
        <w:rPr>
          <w:bCs/>
          <w:kern w:val="32"/>
        </w:rPr>
        <w:t>):</w:t>
      </w:r>
    </w:p>
    <w:p w:rsidR="00733A68" w:rsidRPr="00733A68" w:rsidRDefault="00733A68" w:rsidP="00733A68">
      <w:pPr>
        <w:numPr>
          <w:ilvl w:val="0"/>
          <w:numId w:val="45"/>
        </w:numPr>
        <w:spacing w:before="120" w:after="120"/>
        <w:jc w:val="both"/>
        <w:rPr>
          <w:bCs/>
          <w:kern w:val="32"/>
        </w:rPr>
      </w:pPr>
      <w:r w:rsidRPr="00733A68">
        <w:rPr>
          <w:bCs/>
          <w:kern w:val="32"/>
        </w:rPr>
        <w:t>Разработка роботов и взаимодействие системы человек – робот (</w:t>
      </w:r>
      <w:proofErr w:type="spellStart"/>
      <w:r w:rsidRPr="00733A68">
        <w:rPr>
          <w:bCs/>
          <w:kern w:val="32"/>
        </w:rPr>
        <w:t>Robotics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design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Human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Robot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Interaction</w:t>
      </w:r>
      <w:proofErr w:type="spellEnd"/>
      <w:r w:rsidRPr="00733A68">
        <w:rPr>
          <w:bCs/>
          <w:kern w:val="32"/>
        </w:rPr>
        <w:t>);</w:t>
      </w:r>
    </w:p>
    <w:p w:rsidR="00733A68" w:rsidRPr="00733A68" w:rsidRDefault="00733A68" w:rsidP="00733A68">
      <w:pPr>
        <w:numPr>
          <w:ilvl w:val="0"/>
          <w:numId w:val="45"/>
        </w:numPr>
        <w:spacing w:before="120" w:after="120"/>
        <w:jc w:val="both"/>
        <w:rPr>
          <w:bCs/>
          <w:kern w:val="32"/>
        </w:rPr>
      </w:pPr>
      <w:r w:rsidRPr="00733A68">
        <w:rPr>
          <w:bCs/>
          <w:kern w:val="32"/>
        </w:rPr>
        <w:t>Робототехника в сельском хозяйстве, медицине, промышленности, морском хозяйстве и образовании (</w:t>
      </w:r>
      <w:proofErr w:type="spellStart"/>
      <w:r w:rsidRPr="00733A68">
        <w:rPr>
          <w:bCs/>
          <w:kern w:val="32"/>
        </w:rPr>
        <w:t>Robots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in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agriculture</w:t>
      </w:r>
      <w:proofErr w:type="spellEnd"/>
      <w:r w:rsidRPr="00733A68">
        <w:rPr>
          <w:bCs/>
          <w:kern w:val="32"/>
        </w:rPr>
        <w:t xml:space="preserve">, </w:t>
      </w:r>
      <w:proofErr w:type="spellStart"/>
      <w:r w:rsidRPr="00733A68">
        <w:rPr>
          <w:bCs/>
          <w:kern w:val="32"/>
        </w:rPr>
        <w:t>medicine</w:t>
      </w:r>
      <w:proofErr w:type="spellEnd"/>
      <w:r w:rsidRPr="00733A68">
        <w:rPr>
          <w:bCs/>
          <w:kern w:val="32"/>
        </w:rPr>
        <w:t xml:space="preserve">, </w:t>
      </w:r>
      <w:proofErr w:type="spellStart"/>
      <w:r w:rsidRPr="00733A68">
        <w:rPr>
          <w:bCs/>
          <w:kern w:val="32"/>
        </w:rPr>
        <w:t>industry</w:t>
      </w:r>
      <w:proofErr w:type="spellEnd"/>
      <w:r w:rsidRPr="00733A68">
        <w:rPr>
          <w:bCs/>
          <w:kern w:val="32"/>
        </w:rPr>
        <w:t xml:space="preserve">, </w:t>
      </w:r>
      <w:proofErr w:type="spellStart"/>
      <w:r w:rsidRPr="00733A68">
        <w:rPr>
          <w:bCs/>
          <w:kern w:val="32"/>
        </w:rPr>
        <w:t>maritime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and</w:t>
      </w:r>
      <w:proofErr w:type="spellEnd"/>
      <w:r w:rsidRPr="00733A68">
        <w:rPr>
          <w:bCs/>
          <w:kern w:val="32"/>
        </w:rPr>
        <w:t xml:space="preserve"> </w:t>
      </w:r>
      <w:proofErr w:type="spellStart"/>
      <w:r w:rsidRPr="00733A68">
        <w:rPr>
          <w:bCs/>
          <w:kern w:val="32"/>
        </w:rPr>
        <w:t>education</w:t>
      </w:r>
      <w:proofErr w:type="spellEnd"/>
      <w:r w:rsidRPr="00733A68">
        <w:rPr>
          <w:bCs/>
          <w:kern w:val="32"/>
        </w:rPr>
        <w:t>).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Срок выполнения научного проекта, представляемого на Конкурс - 2 или 3 года.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Каждый проект должен быть представлен не менее</w:t>
      </w:r>
      <w:proofErr w:type="gramStart"/>
      <w:r w:rsidRPr="00733A68">
        <w:rPr>
          <w:bCs/>
          <w:kern w:val="32"/>
        </w:rPr>
        <w:t>,</w:t>
      </w:r>
      <w:proofErr w:type="gramEnd"/>
      <w:r w:rsidRPr="00733A68">
        <w:rPr>
          <w:bCs/>
          <w:kern w:val="32"/>
        </w:rPr>
        <w:t xml:space="preserve"> чем тремя научными коллективами (учеными) (далее – Национальный коллектив) из трех разных Стран участников. Национальные коллективы согласовывают между собой содержание исследований, название научного проекта, участие каждого Национального коллектива (ученого) в проекте и формируют Международный научный консорциум.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По согласованию участников Международного научного консорциума из числа участников выбирается Руководитель международного научного проекта, который и представляет проект на Конкурс.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Руководитель международного научного проекта (Международный научный консорциум) подает заявку на участие научного проекта в Конкурсе (Международная заявка) на английском языке в электронном виде в Секретариат конкурса (сайт Секретариата конкурса: </w:t>
      </w:r>
      <w:hyperlink r:id="rId15" w:history="1">
        <w:r w:rsidRPr="00733A68">
          <w:rPr>
            <w:rStyle w:val="a4"/>
            <w:bCs/>
            <w:kern w:val="32"/>
          </w:rPr>
          <w:t>http://www.eranet-rus.eu/</w:t>
        </w:r>
      </w:hyperlink>
      <w:proofErr w:type="gramStart"/>
      <w:r w:rsidRPr="00733A68">
        <w:rPr>
          <w:bCs/>
          <w:kern w:val="32"/>
        </w:rPr>
        <w:t> )</w:t>
      </w:r>
      <w:proofErr w:type="gramEnd"/>
      <w:r w:rsidRPr="00733A68">
        <w:rPr>
          <w:bCs/>
          <w:kern w:val="32"/>
        </w:rPr>
        <w:t>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Международная заявка может быть подана </w:t>
      </w:r>
      <w:r w:rsidRPr="00733A68">
        <w:rPr>
          <w:b/>
          <w:bCs/>
          <w:kern w:val="32"/>
        </w:rPr>
        <w:t>со 2 мая 2017 года до 4 июля 2017 года</w:t>
      </w:r>
      <w:r w:rsidRPr="00733A68">
        <w:rPr>
          <w:bCs/>
          <w:kern w:val="32"/>
        </w:rPr>
        <w:t>. Международная заявка заполняется в режиме «</w:t>
      </w:r>
      <w:proofErr w:type="spellStart"/>
      <w:r w:rsidRPr="00733A68">
        <w:rPr>
          <w:bCs/>
          <w:kern w:val="32"/>
        </w:rPr>
        <w:t>on-line</w:t>
      </w:r>
      <w:proofErr w:type="spellEnd"/>
      <w:r w:rsidRPr="00733A68">
        <w:rPr>
          <w:bCs/>
          <w:kern w:val="32"/>
        </w:rPr>
        <w:t>» через систему «</w:t>
      </w:r>
      <w:proofErr w:type="spellStart"/>
      <w:r w:rsidRPr="00733A68">
        <w:rPr>
          <w:bCs/>
          <w:kern w:val="32"/>
        </w:rPr>
        <w:t>pt-outline</w:t>
      </w:r>
      <w:proofErr w:type="spellEnd"/>
      <w:r w:rsidRPr="00733A68">
        <w:rPr>
          <w:bCs/>
          <w:kern w:val="32"/>
        </w:rPr>
        <w:t>». Для ее заполнения необходимо зайти по ссылке </w:t>
      </w:r>
      <w:hyperlink r:id="rId16" w:history="1">
        <w:r w:rsidRPr="00733A68">
          <w:rPr>
            <w:rStyle w:val="a4"/>
            <w:bCs/>
            <w:kern w:val="32"/>
          </w:rPr>
          <w:t>https://secure.pt-dlr.de/ptoutline/RUS_ST2017</w:t>
        </w:r>
      </w:hyperlink>
      <w:r w:rsidRPr="00733A68">
        <w:rPr>
          <w:bCs/>
          <w:kern w:val="32"/>
        </w:rPr>
        <w:t> 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 xml:space="preserve">Подробно правила представления </w:t>
      </w:r>
      <w:proofErr w:type="gramStart"/>
      <w:r w:rsidRPr="00733A68">
        <w:rPr>
          <w:bCs/>
          <w:kern w:val="32"/>
        </w:rPr>
        <w:t>Международной</w:t>
      </w:r>
      <w:proofErr w:type="gramEnd"/>
      <w:r w:rsidRPr="00733A68">
        <w:rPr>
          <w:bCs/>
          <w:kern w:val="32"/>
        </w:rPr>
        <w:t xml:space="preserve"> приведены на сайте </w:t>
      </w:r>
      <w:hyperlink r:id="rId17" w:anchor="2" w:history="1">
        <w:r w:rsidRPr="00733A68">
          <w:rPr>
            <w:rStyle w:val="a4"/>
            <w:bCs/>
            <w:kern w:val="32"/>
          </w:rPr>
          <w:t>http://www.eranet-rus.eu/en/196.php#2</w:t>
        </w:r>
      </w:hyperlink>
      <w:r w:rsidRPr="00733A68">
        <w:rPr>
          <w:bCs/>
          <w:kern w:val="32"/>
        </w:rPr>
        <w:t> 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lastRenderedPageBreak/>
        <w:t>Экспертизу проектов, представленных на Конкурс, проводит международный Экспертный совет Конкурса с привлечением независимых экспертов на основании критериев, согласованных Организаторами конкурса в Соглашении: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Итоги Конкурса будут подведены в четвертом квартале 2017 года.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Решение о поддержке и финансировании научного проекта, представленного Международным научным консорциумом, совместно принимают Организаторы конкурса.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Решение Организаторов конкурса о поддержке международного научного проекта является для Фонда основанием для рассмотрения вопроса о выделении гранта российскому Национальному коллективу в составе Международного научного консорциума.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Для получения гранта Фонда российский Национальный коллектив, участвующий в международном научном проекте, получившем поддержку Организаторов конкурса, оформляет и представляет в Фонд заявку на участие Проекта в Конкурсе.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Заявка в Фонд подается в электронном виде в информационной системе Фонда - КИАС РФФИ, и затем представляется в Фонд в печатном виде.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В КИАС РФФИ Заявка должна быть оформлена и подписана не позднее, чем через 30 дней с момента уведомления Секретариатом конкурса Руководителя международного научного консорциума о решении Организаторов конкурса поддержать международный научный проект.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>Заявка в печатной форме должна быть представлена в Фонд в течение 10 рабочих дней </w:t>
      </w:r>
      <w:r w:rsidRPr="00733A68">
        <w:rPr>
          <w:bCs/>
          <w:kern w:val="32"/>
        </w:rPr>
        <w:t>с момента регистрации Заявки в КИАС РФФИ.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При подаче Заявки руководитель обязан сообщить в Фонд номер, под которым Секретариатом конкурса была зарегистрирована Общая заявка.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По итогам Конкурса Фонд выделяет грант на проведение работ по Проекту только в 2018 году.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>Максимальный размер гранта – 3 000 000 рублей.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Фонд предоставляет гранты на реализацию Проектов только российским участникам.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Cs/>
          <w:kern w:val="32"/>
        </w:rPr>
        <w:t>Решение о предоставлении гранта на следующие (второй и третий) годы выполнения Проекта Фонд будет принимать по результатам экспертизы отчётов о реализации Проекта в истекшем году.</w:t>
      </w:r>
    </w:p>
    <w:p w:rsidR="00321523" w:rsidRDefault="00321523" w:rsidP="00321523">
      <w:pPr>
        <w:spacing w:before="120" w:after="120"/>
        <w:ind w:firstLine="709"/>
        <w:jc w:val="both"/>
        <w:rPr>
          <w:b/>
        </w:rPr>
      </w:pPr>
    </w:p>
    <w:p w:rsidR="00733A68" w:rsidRDefault="00321523" w:rsidP="00733A68">
      <w:pPr>
        <w:spacing w:before="120" w:after="120"/>
        <w:ind w:firstLine="709"/>
        <w:jc w:val="both"/>
        <w:rPr>
          <w:bCs/>
          <w:kern w:val="32"/>
        </w:rPr>
      </w:pPr>
      <w:r w:rsidRPr="000A556F">
        <w:rPr>
          <w:b/>
        </w:rPr>
        <w:t>Срок окончания приема заявок</w:t>
      </w:r>
      <w:r>
        <w:rPr>
          <w:b/>
          <w:bCs/>
          <w:kern w:val="32"/>
        </w:rPr>
        <w:t xml:space="preserve">: </w:t>
      </w:r>
      <w:r w:rsidR="00733A68">
        <w:rPr>
          <w:b/>
          <w:bCs/>
          <w:kern w:val="32"/>
        </w:rPr>
        <w:t>4 июля</w:t>
      </w:r>
      <w:r w:rsidRPr="00321523">
        <w:rPr>
          <w:b/>
          <w:bCs/>
          <w:kern w:val="32"/>
        </w:rPr>
        <w:t xml:space="preserve"> 2017 года</w:t>
      </w:r>
      <w:bookmarkEnd w:id="8"/>
      <w:r w:rsidR="00733A68">
        <w:rPr>
          <w:b/>
          <w:bCs/>
          <w:kern w:val="32"/>
        </w:rPr>
        <w:t>.</w:t>
      </w:r>
    </w:p>
    <w:p w:rsidR="00733A68" w:rsidRPr="00733A68" w:rsidRDefault="00733A68" w:rsidP="00733A68">
      <w:pPr>
        <w:spacing w:before="120" w:after="120"/>
        <w:ind w:firstLine="709"/>
        <w:jc w:val="both"/>
        <w:rPr>
          <w:bCs/>
          <w:kern w:val="32"/>
        </w:rPr>
      </w:pPr>
      <w:r w:rsidRPr="00733A68">
        <w:rPr>
          <w:b/>
          <w:bCs/>
          <w:kern w:val="32"/>
        </w:rPr>
        <w:t xml:space="preserve">Полный текст объявления конкурса на сайте Фонда: </w:t>
      </w:r>
      <w:hyperlink r:id="rId18" w:history="1">
        <w:r w:rsidRPr="00733A68">
          <w:rPr>
            <w:rStyle w:val="a4"/>
            <w:b/>
            <w:bCs/>
            <w:kern w:val="32"/>
          </w:rPr>
          <w:t>http://www.rfbr.ru/rffi/ru/contest/o_2040824</w:t>
        </w:r>
      </w:hyperlink>
    </w:p>
    <w:p w:rsidR="0084355D" w:rsidRPr="000F6D20" w:rsidRDefault="00B97A72" w:rsidP="00321523">
      <w:pPr>
        <w:spacing w:before="120" w:after="120"/>
        <w:jc w:val="both"/>
      </w:pPr>
      <w:r w:rsidRPr="00B97A72">
        <w:t> </w:t>
      </w:r>
    </w:p>
    <w:p w:rsidR="00F767A6" w:rsidRDefault="00F767A6" w:rsidP="00F767A6">
      <w:pPr>
        <w:pBdr>
          <w:bottom w:val="single" w:sz="6" w:space="1" w:color="auto"/>
        </w:pBdr>
        <w:spacing w:before="120" w:after="120"/>
        <w:jc w:val="both"/>
      </w:pPr>
    </w:p>
    <w:p w:rsidR="00F767A6" w:rsidRDefault="00F767A6" w:rsidP="00F767A6">
      <w:pPr>
        <w:pStyle w:val="a5"/>
        <w:spacing w:before="120" w:beforeAutospacing="0" w:after="120" w:afterAutospacing="0"/>
        <w:ind w:firstLine="709"/>
        <w:jc w:val="center"/>
        <w:rPr>
          <w:b/>
          <w:kern w:val="32"/>
          <w:sz w:val="28"/>
          <w:szCs w:val="28"/>
        </w:rPr>
      </w:pPr>
    </w:p>
    <w:p w:rsidR="00F767A6" w:rsidRPr="00F767A6" w:rsidRDefault="00F767A6" w:rsidP="00CC3C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82280441"/>
      <w:r>
        <w:rPr>
          <w:rFonts w:ascii="Times New Roman" w:hAnsi="Times New Roman" w:cs="Times New Roman"/>
          <w:sz w:val="28"/>
          <w:szCs w:val="28"/>
        </w:rPr>
        <w:lastRenderedPageBreak/>
        <w:t>РФФИ. Продолжается прием заявок на К</w:t>
      </w:r>
      <w:r w:rsidRPr="00F767A6">
        <w:rPr>
          <w:rFonts w:ascii="Times New Roman" w:hAnsi="Times New Roman" w:cs="Times New Roman"/>
          <w:sz w:val="28"/>
          <w:szCs w:val="28"/>
        </w:rPr>
        <w:t>онкурс научных проектов, выполняемых молодыми учеными под руководством кандидатов и докторов наук в научных организациях Российской Федерации</w:t>
      </w:r>
      <w:bookmarkEnd w:id="9"/>
    </w:p>
    <w:p w:rsidR="00F767A6" w:rsidRDefault="00F767A6" w:rsidP="00CC3C73">
      <w:pPr>
        <w:pStyle w:val="1"/>
        <w:jc w:val="center"/>
        <w:rPr>
          <w:rStyle w:val="a7"/>
          <w:rFonts w:ascii="Times New Roman" w:hAnsi="Times New Roman" w:cs="Times New Roman"/>
          <w:b/>
        </w:rPr>
      </w:pP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 </w:t>
      </w:r>
      <w:r w:rsidRPr="00F767A6">
        <w:rPr>
          <w:b/>
          <w:bCs/>
          <w:i/>
          <w:iCs/>
          <w:kern w:val="32"/>
        </w:rPr>
        <w:t>конкурса научных проектов, выполняемых молодыми учеными</w:t>
      </w:r>
      <w:r w:rsidRPr="00F767A6">
        <w:rPr>
          <w:b/>
          <w:bCs/>
          <w:kern w:val="32"/>
        </w:rPr>
        <w:t> </w:t>
      </w:r>
      <w:r w:rsidRPr="00F767A6">
        <w:rPr>
          <w:b/>
          <w:bCs/>
          <w:i/>
          <w:iCs/>
          <w:kern w:val="32"/>
        </w:rPr>
        <w:t>под руководством кандидатов и докторов наук в научных организациях Российской Федерации </w:t>
      </w:r>
      <w:r w:rsidRPr="00F767A6">
        <w:rPr>
          <w:bCs/>
          <w:kern w:val="32"/>
        </w:rPr>
        <w:t>(далее – Конкурс).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/>
          <w:bCs/>
          <w:kern w:val="32"/>
        </w:rPr>
        <w:t xml:space="preserve">Код Конкурса – </w:t>
      </w:r>
      <w:proofErr w:type="spellStart"/>
      <w:proofErr w:type="gramStart"/>
      <w:r w:rsidRPr="00F767A6">
        <w:rPr>
          <w:b/>
          <w:bCs/>
          <w:kern w:val="32"/>
        </w:rPr>
        <w:t>мол</w:t>
      </w:r>
      <w:proofErr w:type="gramEnd"/>
      <w:r w:rsidRPr="00F767A6">
        <w:rPr>
          <w:b/>
          <w:bCs/>
          <w:kern w:val="32"/>
        </w:rPr>
        <w:t>_нр</w:t>
      </w:r>
      <w:proofErr w:type="spellEnd"/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/>
          <w:bCs/>
          <w:kern w:val="32"/>
        </w:rPr>
        <w:t>Задача Конкурса</w:t>
      </w:r>
      <w:r w:rsidRPr="00F767A6">
        <w:rPr>
          <w:bCs/>
          <w:kern w:val="32"/>
        </w:rPr>
        <w:t xml:space="preserve"> – привлечение молодых ученых из России и других стран, для участия в научных исследованиях, проводимых в российских научных организациях, создание молодым ученым условий для получения результатов, необходимых для завершения диссертации на соискание ученой степени </w:t>
      </w:r>
      <w:proofErr w:type="spellStart"/>
      <w:r w:rsidRPr="00F767A6">
        <w:rPr>
          <w:bCs/>
          <w:kern w:val="32"/>
        </w:rPr>
        <w:t>PhD</w:t>
      </w:r>
      <w:proofErr w:type="spellEnd"/>
      <w:r w:rsidRPr="00F767A6">
        <w:rPr>
          <w:bCs/>
          <w:kern w:val="32"/>
        </w:rPr>
        <w:t xml:space="preserve"> или кандидата наук.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/>
          <w:bCs/>
          <w:kern w:val="32"/>
        </w:rPr>
      </w:pPr>
      <w:r w:rsidRPr="00F767A6">
        <w:rPr>
          <w:b/>
          <w:bCs/>
          <w:kern w:val="32"/>
        </w:rPr>
        <w:t>1. Общие положения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1.1. На Конкурс могут быть представлены проекты фундаментальных научных исследований по областям знаний: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(01) математика, механика и информатика;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(02) физика и астрономия;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(03) химия и науки о материалах;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(04) биология и медицинские науки;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(05) науки о Земле;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(07) инфокоммуникационные технологии и вычислительные системы;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(08) фундаментальные основы инженерных наук.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(09) история, археология и этнография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(10) экономические науки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 xml:space="preserve">(11) философия, социология, политология, правоведение и </w:t>
      </w:r>
      <w:proofErr w:type="spellStart"/>
      <w:r w:rsidRPr="00F767A6">
        <w:rPr>
          <w:bCs/>
          <w:kern w:val="32"/>
        </w:rPr>
        <w:t>науковедение</w:t>
      </w:r>
      <w:proofErr w:type="spellEnd"/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(12) филология и искусствоведение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(13) комплексное изучение человека, психология, педагогика, социальные проблемы здоровья и экологии человека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(14) глобальные проблемы и международные отношения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/>
          <w:bCs/>
          <w:kern w:val="32"/>
        </w:rPr>
        <w:t>Срок выполнения проекта фундаментальных научных исследований (далее - Проект) - 3, 4, 5 или 6 месяцев</w:t>
      </w:r>
      <w:r w:rsidRPr="00F767A6">
        <w:rPr>
          <w:bCs/>
          <w:kern w:val="32"/>
        </w:rPr>
        <w:t>.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>Проект должен быть реализован в период с 01 сентября 2017 г. до 31 июля 2018 г.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/>
          <w:bCs/>
          <w:kern w:val="32"/>
        </w:rPr>
        <w:t>Внимание: По результатам реализации проекта должно быть подготовлено и направлено в редакцию не менее одной статьи.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/>
          <w:bCs/>
          <w:kern w:val="32"/>
        </w:rPr>
        <w:t>Внимание: Фонд не поддерживает проекты, носящие образовательный характер.</w:t>
      </w:r>
    </w:p>
    <w:p w:rsid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</w:p>
    <w:p w:rsid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Cs/>
          <w:kern w:val="32"/>
        </w:rPr>
        <w:t xml:space="preserve">Заявка на участие Проекта в Конкурсе (далее – Заявка) оформляется в электронном виде в информационной системе Фонда (далее - КИАС РФФИ). </w:t>
      </w:r>
    </w:p>
    <w:p w:rsidR="00F767A6" w:rsidRPr="00F767A6" w:rsidRDefault="00F767A6" w:rsidP="00CC3C73">
      <w:pPr>
        <w:spacing w:before="120" w:after="120"/>
        <w:ind w:firstLine="709"/>
        <w:jc w:val="both"/>
        <w:rPr>
          <w:bCs/>
          <w:kern w:val="32"/>
        </w:rPr>
      </w:pPr>
      <w:r w:rsidRPr="00F767A6">
        <w:rPr>
          <w:b/>
          <w:bCs/>
          <w:kern w:val="32"/>
        </w:rPr>
        <w:lastRenderedPageBreak/>
        <w:t>Заявка может быть оформлена в КИАС РФФИ с 01 апреля 2017 года до 17 часов (по московскому времени) 25 сентября 2017 года.</w:t>
      </w:r>
    </w:p>
    <w:p w:rsidR="00CC3C73" w:rsidRDefault="00F767A6" w:rsidP="00CC3C73">
      <w:pPr>
        <w:spacing w:before="120" w:after="120"/>
        <w:ind w:firstLine="709"/>
        <w:jc w:val="both"/>
        <w:rPr>
          <w:b/>
        </w:rPr>
      </w:pPr>
      <w:r w:rsidRPr="00F767A6">
        <w:rPr>
          <w:rFonts w:eastAsia="Batang"/>
          <w:b/>
          <w:bCs/>
          <w:lang w:eastAsia="ko-KR"/>
        </w:rPr>
        <w:t> По итогам Конкурса Фонд предоставляет Научной организации для реализации Проекта грант, размер которого определяется из расчета 120 000 рублей в месяц.</w:t>
      </w:r>
      <w:r w:rsidR="00CC3C73" w:rsidRPr="00CC3C73">
        <w:rPr>
          <w:b/>
        </w:rPr>
        <w:t xml:space="preserve"> </w:t>
      </w:r>
    </w:p>
    <w:p w:rsidR="00CC3C73" w:rsidRDefault="00CC3C73" w:rsidP="00CC3C73">
      <w:pPr>
        <w:spacing w:before="120" w:after="120"/>
        <w:ind w:firstLine="709"/>
        <w:jc w:val="both"/>
        <w:rPr>
          <w:bCs/>
          <w:kern w:val="32"/>
        </w:rPr>
      </w:pPr>
      <w:r w:rsidRPr="000A556F">
        <w:rPr>
          <w:b/>
        </w:rPr>
        <w:t>Срок окончания приема заявок</w:t>
      </w:r>
      <w:r>
        <w:rPr>
          <w:b/>
          <w:bCs/>
          <w:kern w:val="32"/>
        </w:rPr>
        <w:t>: 25 сентября</w:t>
      </w:r>
      <w:r w:rsidRPr="00321523">
        <w:rPr>
          <w:b/>
          <w:bCs/>
          <w:kern w:val="32"/>
        </w:rPr>
        <w:t xml:space="preserve"> 2017 года</w:t>
      </w:r>
      <w:r>
        <w:rPr>
          <w:b/>
          <w:bCs/>
          <w:kern w:val="32"/>
        </w:rPr>
        <w:t>.</w:t>
      </w:r>
    </w:p>
    <w:p w:rsidR="00CC3C73" w:rsidRPr="00F767A6" w:rsidRDefault="00CC3C73" w:rsidP="00CC3C73">
      <w:pPr>
        <w:spacing w:before="120" w:after="120"/>
        <w:ind w:firstLine="709"/>
        <w:jc w:val="both"/>
        <w:rPr>
          <w:b/>
          <w:bCs/>
          <w:kern w:val="32"/>
        </w:rPr>
      </w:pPr>
      <w:r w:rsidRPr="00733A68">
        <w:rPr>
          <w:b/>
          <w:bCs/>
          <w:kern w:val="32"/>
        </w:rPr>
        <w:t xml:space="preserve">Полный текст объявления конкурса на сайте Фонда: </w:t>
      </w:r>
      <w:hyperlink r:id="rId19" w:history="1">
        <w:r w:rsidRPr="00F767A6">
          <w:rPr>
            <w:rStyle w:val="a4"/>
            <w:b/>
            <w:bCs/>
            <w:kern w:val="32"/>
          </w:rPr>
          <w:t>http://www.rfbr.ru/rffi/ru/contest/o_1969699</w:t>
        </w:r>
      </w:hyperlink>
      <w:r w:rsidRPr="00F767A6">
        <w:rPr>
          <w:b/>
          <w:bCs/>
          <w:kern w:val="32"/>
        </w:rPr>
        <w:t xml:space="preserve"> </w:t>
      </w:r>
    </w:p>
    <w:p w:rsidR="000F6D20" w:rsidRDefault="000F6D20" w:rsidP="00377B38">
      <w:pPr>
        <w:pBdr>
          <w:bottom w:val="single" w:sz="6" w:space="0" w:color="auto"/>
        </w:pBd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</w:p>
    <w:p w:rsidR="00F767A6" w:rsidRDefault="00F767A6" w:rsidP="00377B38">
      <w:pPr>
        <w:spacing w:before="120" w:after="120"/>
        <w:ind w:firstLine="709"/>
        <w:jc w:val="both"/>
        <w:rPr>
          <w:b/>
        </w:rPr>
      </w:pPr>
    </w:p>
    <w:p w:rsidR="006A3822" w:rsidRDefault="006A3822" w:rsidP="006A382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463612298"/>
      <w:bookmarkStart w:id="11" w:name="_Toc482280442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 w:rsidRPr="00E720F3">
        <w:rPr>
          <w:rFonts w:ascii="Times New Roman" w:hAnsi="Times New Roman" w:cs="Times New Roman"/>
          <w:color w:val="000000"/>
          <w:sz w:val="28"/>
          <w:szCs w:val="28"/>
        </w:rPr>
        <w:t>ранты фонда "Русский мир"</w:t>
      </w:r>
      <w:bookmarkEnd w:id="10"/>
      <w:bookmarkEnd w:id="11"/>
    </w:p>
    <w:p w:rsidR="006A3822" w:rsidRPr="00E720F3" w:rsidRDefault="006A3822" w:rsidP="006A3822"/>
    <w:p w:rsidR="006A3822" w:rsidRPr="00E720F3" w:rsidRDefault="006A3822" w:rsidP="006A3822">
      <w:pPr>
        <w:spacing w:before="120" w:after="120"/>
        <w:ind w:firstLine="851"/>
        <w:jc w:val="both"/>
        <w:rPr>
          <w:bCs/>
          <w:color w:val="000000"/>
        </w:rPr>
      </w:pPr>
      <w:r w:rsidRPr="00E720F3">
        <w:rPr>
          <w:b/>
          <w:bCs/>
          <w:color w:val="000000"/>
        </w:rPr>
        <w:t>Фонд «Русский мир»</w:t>
      </w:r>
      <w:r w:rsidRPr="00E720F3">
        <w:rPr>
          <w:bCs/>
          <w:color w:val="000000"/>
        </w:rPr>
        <w:t xml:space="preserve"> дает гранты на реализацию проектов, направленных на популяризацию русского языка и культуры и поддержку программ изучения русского языка. </w:t>
      </w:r>
    </w:p>
    <w:p w:rsidR="006A3822" w:rsidRPr="00E720F3" w:rsidRDefault="006A3822" w:rsidP="006A3822">
      <w:pPr>
        <w:spacing w:before="120" w:after="120"/>
        <w:ind w:firstLine="851"/>
        <w:jc w:val="both"/>
        <w:rPr>
          <w:bCs/>
          <w:color w:val="000000"/>
        </w:rPr>
      </w:pPr>
      <w:r w:rsidRPr="00E720F3">
        <w:rPr>
          <w:bCs/>
          <w:color w:val="000000"/>
        </w:rPr>
        <w:t xml:space="preserve">Гранты Фонда </w:t>
      </w:r>
      <w:r w:rsidRPr="00E720F3">
        <w:rPr>
          <w:b/>
          <w:bCs/>
          <w:color w:val="000000"/>
        </w:rPr>
        <w:t>предоставляются</w:t>
      </w:r>
      <w:r w:rsidRPr="00E720F3">
        <w:rPr>
          <w:bCs/>
          <w:color w:val="000000"/>
        </w:rPr>
        <w:t xml:space="preserve"> по итогам конкурсов, проводимых раздельно по следующим </w:t>
      </w:r>
      <w:r w:rsidRPr="00E720F3">
        <w:rPr>
          <w:b/>
          <w:bCs/>
          <w:color w:val="000000"/>
        </w:rPr>
        <w:t>направлениям:</w:t>
      </w:r>
    </w:p>
    <w:p w:rsidR="006A3822" w:rsidRPr="00E720F3" w:rsidRDefault="006A3822" w:rsidP="006A3822">
      <w:pPr>
        <w:numPr>
          <w:ilvl w:val="0"/>
          <w:numId w:val="37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проекты по продвижению русского языка;</w:t>
      </w:r>
    </w:p>
    <w:p w:rsidR="006A3822" w:rsidRPr="00E720F3" w:rsidRDefault="006A3822" w:rsidP="006A3822">
      <w:pPr>
        <w:numPr>
          <w:ilvl w:val="0"/>
          <w:numId w:val="37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проекты культурно-гуманитарной направленности.</w:t>
      </w:r>
    </w:p>
    <w:p w:rsidR="006A3822" w:rsidRPr="00E720F3" w:rsidRDefault="006A3822" w:rsidP="006A3822">
      <w:pPr>
        <w:spacing w:before="120" w:after="120"/>
        <w:ind w:firstLine="851"/>
        <w:jc w:val="both"/>
        <w:rPr>
          <w:b/>
          <w:bCs/>
          <w:color w:val="000000"/>
        </w:rPr>
      </w:pPr>
      <w:r w:rsidRPr="00E720F3">
        <w:rPr>
          <w:b/>
          <w:bCs/>
          <w:color w:val="000000"/>
        </w:rPr>
        <w:t>В рамках реализации проектов по продвижению русского языка принимаются к рассмотрению проекты, имеющие своей целью: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обучение русскому языку (в том числе как неродному и как иностранному);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повышение квалификации и переподготовку преподавателей русского языка и литературы;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создание новых учебно-методических комплексов, учебных пособий, учебников и иных изданий в помощь преподавателям русского языка и литературы, изучающим русский язык;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разработку мультимедийных образовательных ресурсов и систем дистанционного обучения русскому языку и литературе;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проведение олимпиад и конкурсов по русскому языку и литературе;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учреждение и поддержка деятельности русскоязычных школ;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популяризацию русского языка и литературы по каналам средств массовой информации;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проведение лингвистических исследований по русскому языку;</w:t>
      </w:r>
    </w:p>
    <w:p w:rsidR="006A3822" w:rsidRPr="00E720F3" w:rsidRDefault="006A3822" w:rsidP="006A3822">
      <w:pPr>
        <w:numPr>
          <w:ilvl w:val="0"/>
          <w:numId w:val="38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проведение форумов, конференций, круглых столов, фестивалей, праздников и других аналогичных мероприятий, направленных на популяризацию русского языка и русской литературы. </w:t>
      </w:r>
    </w:p>
    <w:p w:rsidR="006A3822" w:rsidRPr="00E720F3" w:rsidRDefault="006A3822" w:rsidP="006A3822">
      <w:pPr>
        <w:spacing w:before="120" w:after="120"/>
        <w:ind w:firstLine="851"/>
        <w:jc w:val="both"/>
        <w:rPr>
          <w:b/>
          <w:bCs/>
          <w:color w:val="000000"/>
        </w:rPr>
      </w:pPr>
      <w:r w:rsidRPr="00E720F3">
        <w:rPr>
          <w:b/>
          <w:bCs/>
          <w:color w:val="000000"/>
        </w:rPr>
        <w:t>В рамках культурно-гуманитарного направления рассматриваются проекты, ставящие своей целью популяризацию идей и ценностей Русского мира, формирование за рубежом позитивного образа России и интереса к её современной жизни, включая:</w:t>
      </w:r>
    </w:p>
    <w:p w:rsidR="006A3822" w:rsidRPr="00E720F3" w:rsidRDefault="006A3822" w:rsidP="006A3822">
      <w:pPr>
        <w:numPr>
          <w:ilvl w:val="0"/>
          <w:numId w:val="39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lastRenderedPageBreak/>
        <w:t>выпуск и продвижение русскоязычных средств массовой информации, иных информационных ресурсов, ориентированных на сохранение и продвижение ценностей Русского мира;</w:t>
      </w:r>
    </w:p>
    <w:p w:rsidR="006A3822" w:rsidRPr="00E720F3" w:rsidRDefault="006A3822" w:rsidP="006A3822">
      <w:pPr>
        <w:numPr>
          <w:ilvl w:val="0"/>
          <w:numId w:val="39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подготовку и выпуск монографий, книг, альбомов, создание фильмов о Русском мире и его выдающихся представителях;</w:t>
      </w:r>
    </w:p>
    <w:p w:rsidR="006A3822" w:rsidRPr="00E720F3" w:rsidRDefault="006A3822" w:rsidP="006A3822">
      <w:pPr>
        <w:numPr>
          <w:ilvl w:val="0"/>
          <w:numId w:val="39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проведение форумов, конференций, круглых столов, семинаров, посвящённых исследованию России, её истории и культуры и их места в мировой цивилизации;</w:t>
      </w:r>
    </w:p>
    <w:p w:rsidR="006A3822" w:rsidRPr="00E720F3" w:rsidRDefault="006A3822" w:rsidP="006A3822">
      <w:pPr>
        <w:numPr>
          <w:ilvl w:val="0"/>
          <w:numId w:val="39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проведение тематических фестивалей, праздников, выставок, конкурсов и т.п.;</w:t>
      </w:r>
    </w:p>
    <w:p w:rsidR="006A3822" w:rsidRPr="00E720F3" w:rsidRDefault="006A3822" w:rsidP="006A3822">
      <w:pPr>
        <w:numPr>
          <w:ilvl w:val="0"/>
          <w:numId w:val="39"/>
        </w:numPr>
        <w:spacing w:before="120" w:after="120"/>
        <w:jc w:val="both"/>
        <w:rPr>
          <w:bCs/>
          <w:color w:val="000000"/>
        </w:rPr>
      </w:pPr>
      <w:r w:rsidRPr="00E720F3">
        <w:rPr>
          <w:bCs/>
          <w:color w:val="000000"/>
        </w:rPr>
        <w:t>проведение иных исследований и мероприятий культурно-гуманитарной направленности.</w:t>
      </w:r>
    </w:p>
    <w:p w:rsidR="006A3822" w:rsidRPr="00E720F3" w:rsidRDefault="006A3822" w:rsidP="006A3822">
      <w:pPr>
        <w:spacing w:before="120" w:after="120"/>
        <w:ind w:firstLine="851"/>
        <w:jc w:val="both"/>
        <w:rPr>
          <w:bCs/>
          <w:color w:val="000000"/>
        </w:rPr>
      </w:pPr>
      <w:r w:rsidRPr="00E720F3">
        <w:rPr>
          <w:bCs/>
          <w:color w:val="000000"/>
        </w:rPr>
        <w:t xml:space="preserve">Заявки принимаются дважды в год: </w:t>
      </w:r>
    </w:p>
    <w:p w:rsidR="006A3822" w:rsidRPr="00E720F3" w:rsidRDefault="006A3822" w:rsidP="006A3822">
      <w:pPr>
        <w:numPr>
          <w:ilvl w:val="0"/>
          <w:numId w:val="36"/>
        </w:numPr>
        <w:spacing w:before="120" w:after="120"/>
        <w:jc w:val="both"/>
        <w:rPr>
          <w:bCs/>
          <w:color w:val="000000"/>
        </w:rPr>
      </w:pPr>
      <w:r w:rsidRPr="00E720F3">
        <w:rPr>
          <w:b/>
          <w:bCs/>
          <w:color w:val="000000"/>
        </w:rPr>
        <w:t>с 1 января по 30 июня</w:t>
      </w:r>
      <w:r w:rsidRPr="00E720F3">
        <w:rPr>
          <w:bCs/>
          <w:color w:val="000000"/>
        </w:rPr>
        <w:t xml:space="preserve"> каждого года — по проектам, реализация которых начинается с 1 января следующего года (весенняя сессия);</w:t>
      </w:r>
    </w:p>
    <w:p w:rsidR="006A3822" w:rsidRPr="00E720F3" w:rsidRDefault="006A3822" w:rsidP="006A3822">
      <w:pPr>
        <w:numPr>
          <w:ilvl w:val="0"/>
          <w:numId w:val="36"/>
        </w:numPr>
        <w:spacing w:before="120" w:after="120"/>
        <w:jc w:val="both"/>
        <w:rPr>
          <w:bCs/>
          <w:color w:val="000000"/>
        </w:rPr>
      </w:pPr>
      <w:r w:rsidRPr="00E720F3">
        <w:rPr>
          <w:b/>
          <w:bCs/>
          <w:color w:val="000000"/>
        </w:rPr>
        <w:t>с 1 июля по 31 декабря</w:t>
      </w:r>
      <w:r w:rsidRPr="00E720F3">
        <w:rPr>
          <w:bCs/>
          <w:color w:val="000000"/>
        </w:rPr>
        <w:t xml:space="preserve"> каждого года — по проектам, реализация которых начинается с 1 июля года, следующего за годом подачи заявки (осенняя сессия).</w:t>
      </w:r>
    </w:p>
    <w:p w:rsidR="006A3822" w:rsidRDefault="006A3822" w:rsidP="006A3822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6A3822" w:rsidRPr="00E720F3" w:rsidRDefault="006A3822" w:rsidP="006A3822">
      <w:pPr>
        <w:spacing w:before="120" w:after="120"/>
        <w:ind w:firstLine="851"/>
        <w:jc w:val="both"/>
        <w:rPr>
          <w:b/>
          <w:bCs/>
          <w:color w:val="000000"/>
        </w:rPr>
      </w:pPr>
      <w:r w:rsidRPr="00E720F3">
        <w:rPr>
          <w:b/>
          <w:bCs/>
          <w:color w:val="000000"/>
        </w:rPr>
        <w:t xml:space="preserve">Более подробная информация на сайте фонда: </w:t>
      </w:r>
      <w:hyperlink r:id="rId20" w:history="1">
        <w:r w:rsidRPr="00E720F3">
          <w:rPr>
            <w:rStyle w:val="a4"/>
            <w:bCs/>
          </w:rPr>
          <w:t>http://www.russkiymir.ru/</w:t>
        </w:r>
      </w:hyperlink>
      <w:r w:rsidRPr="00E720F3">
        <w:rPr>
          <w:bCs/>
          <w:color w:val="000000"/>
        </w:rPr>
        <w:t xml:space="preserve"> </w:t>
      </w:r>
      <w:r w:rsidRPr="00E720F3">
        <w:rPr>
          <w:b/>
          <w:bCs/>
          <w:color w:val="000000"/>
        </w:rPr>
        <w:t xml:space="preserve">по адресу: </w:t>
      </w:r>
      <w:hyperlink r:id="rId21" w:history="1">
        <w:r w:rsidRPr="00E720F3">
          <w:rPr>
            <w:rStyle w:val="a4"/>
            <w:b/>
            <w:bCs/>
          </w:rPr>
          <w:t>http://www.russkiymir.ru/grants/regulations.php</w:t>
        </w:r>
      </w:hyperlink>
      <w:r w:rsidRPr="00E720F3">
        <w:rPr>
          <w:b/>
          <w:bCs/>
          <w:color w:val="000000"/>
        </w:rPr>
        <w:t xml:space="preserve"> </w:t>
      </w:r>
    </w:p>
    <w:p w:rsidR="006A3822" w:rsidRDefault="006A3822" w:rsidP="006A3822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F767A6" w:rsidRPr="00733A68" w:rsidRDefault="005F49E9" w:rsidP="00F767A6">
      <w:pPr>
        <w:spacing w:before="120" w:after="120"/>
        <w:jc w:val="both"/>
        <w:rPr>
          <w:bCs/>
          <w:kern w:val="32"/>
        </w:rPr>
      </w:pPr>
      <w:r>
        <w:rPr>
          <w:b/>
          <w:bCs/>
          <w:i/>
        </w:rPr>
        <w:t xml:space="preserve">Просьба для подписания руководством университета заявки, подаваемые, в весеннюю сессию предоставить Богдановой Екатерине Алексеевне (5 корпус, </w:t>
      </w:r>
      <w:proofErr w:type="spellStart"/>
      <w:r>
        <w:rPr>
          <w:b/>
          <w:bCs/>
          <w:i/>
        </w:rPr>
        <w:t>каб</w:t>
      </w:r>
      <w:proofErr w:type="spellEnd"/>
      <w:r>
        <w:rPr>
          <w:b/>
          <w:bCs/>
          <w:i/>
        </w:rPr>
        <w:t xml:space="preserve">. 303) не позднее </w:t>
      </w:r>
      <w:r w:rsidR="000F6BC1" w:rsidRPr="000F6BC1">
        <w:rPr>
          <w:b/>
          <w:bCs/>
          <w:i/>
        </w:rPr>
        <w:t>13 июня 2017 года</w:t>
      </w:r>
      <w:r w:rsidR="000F6BC1">
        <w:rPr>
          <w:b/>
          <w:bCs/>
          <w:i/>
        </w:rPr>
        <w:t>.</w:t>
      </w:r>
      <w:bookmarkStart w:id="12" w:name="_GoBack"/>
      <w:bookmarkEnd w:id="12"/>
    </w:p>
    <w:p w:rsidR="00F767A6" w:rsidRDefault="00F767A6" w:rsidP="00F767A6">
      <w:pPr>
        <w:pBdr>
          <w:bottom w:val="single" w:sz="6" w:space="1" w:color="auto"/>
        </w:pBdr>
        <w:spacing w:before="120" w:after="120"/>
        <w:jc w:val="both"/>
        <w:rPr>
          <w:rFonts w:eastAsia="Batang"/>
          <w:b/>
          <w:bCs/>
          <w:lang w:eastAsia="ko-KR"/>
        </w:rPr>
      </w:pPr>
    </w:p>
    <w:p w:rsidR="00F767A6" w:rsidRPr="00F767A6" w:rsidRDefault="00F767A6" w:rsidP="00F767A6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482280443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 w:rsidRPr="00F767A6">
        <w:rPr>
          <w:rFonts w:ascii="Times New Roman" w:hAnsi="Times New Roman" w:cs="Times New Roman"/>
          <w:color w:val="000000"/>
          <w:sz w:val="28"/>
          <w:szCs w:val="28"/>
        </w:rPr>
        <w:t>ранты 2017 для проведения прикладных научных исследований и разработок, направленных на создание продукции и технологий (10-я очередь)</w:t>
      </w:r>
      <w:bookmarkEnd w:id="13"/>
    </w:p>
    <w:p w:rsidR="00F767A6" w:rsidRPr="00F767A6" w:rsidRDefault="00F767A6" w:rsidP="00001698">
      <w:pPr>
        <w:spacing w:before="120" w:after="120"/>
        <w:ind w:firstLine="709"/>
        <w:jc w:val="both"/>
        <w:rPr>
          <w:bCs/>
          <w:color w:val="000000"/>
        </w:rPr>
      </w:pPr>
      <w:r w:rsidRPr="00F767A6">
        <w:rPr>
          <w:bCs/>
          <w:color w:val="000000"/>
        </w:rPr>
        <w:t>Министерство образования и науки Российской Федерации сообщает о проведении конкурсного отбора проектов на предоставление субсидий в целях реализации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 по мероприятию 1.3: Проведение прикладных научных исследований и разработок, направленных на создание продукции и технологий.</w:t>
      </w:r>
    </w:p>
    <w:p w:rsidR="00F767A6" w:rsidRPr="00F767A6" w:rsidRDefault="00F767A6" w:rsidP="00001698">
      <w:pPr>
        <w:numPr>
          <w:ilvl w:val="0"/>
          <w:numId w:val="46"/>
        </w:numPr>
        <w:spacing w:before="120" w:after="120"/>
        <w:ind w:left="0" w:firstLine="709"/>
        <w:jc w:val="both"/>
        <w:rPr>
          <w:b/>
          <w:bCs/>
          <w:color w:val="000000"/>
        </w:rPr>
      </w:pPr>
      <w:r w:rsidRPr="00F767A6">
        <w:rPr>
          <w:b/>
          <w:bCs/>
          <w:color w:val="000000"/>
        </w:rPr>
        <w:t>Шифр лота: 2017-14-579-0046</w:t>
      </w:r>
    </w:p>
    <w:p w:rsidR="00F767A6" w:rsidRPr="00F767A6" w:rsidRDefault="000F6BC1" w:rsidP="00001698">
      <w:pPr>
        <w:spacing w:before="120" w:after="120"/>
        <w:ind w:firstLine="709"/>
        <w:jc w:val="both"/>
        <w:rPr>
          <w:bCs/>
          <w:color w:val="000000"/>
        </w:rPr>
      </w:pPr>
      <w:hyperlink r:id="rId22" w:history="1">
        <w:r w:rsidR="00F767A6" w:rsidRPr="00F767A6">
          <w:rPr>
            <w:rStyle w:val="a4"/>
            <w:bCs/>
          </w:rPr>
          <w:t xml:space="preserve">Разработка технологий получения субмикронных и </w:t>
        </w:r>
        <w:proofErr w:type="spellStart"/>
        <w:r w:rsidR="00F767A6" w:rsidRPr="00F767A6">
          <w:rPr>
            <w:rStyle w:val="a4"/>
            <w:bCs/>
          </w:rPr>
          <w:t>наноразмерных</w:t>
        </w:r>
        <w:proofErr w:type="spellEnd"/>
        <w:r w:rsidR="00F767A6" w:rsidRPr="00F767A6">
          <w:rPr>
            <w:rStyle w:val="a4"/>
            <w:bCs/>
          </w:rPr>
          <w:t xml:space="preserve"> форм высокоэффективных лекарственных препаратов на основе полимерных комплексов для молекулярно-прицельной терапии</w:t>
        </w:r>
      </w:hyperlink>
    </w:p>
    <w:p w:rsidR="00F767A6" w:rsidRPr="00F767A6" w:rsidRDefault="00F767A6" w:rsidP="00001698">
      <w:pPr>
        <w:numPr>
          <w:ilvl w:val="0"/>
          <w:numId w:val="47"/>
        </w:numPr>
        <w:spacing w:before="120" w:after="120"/>
        <w:ind w:left="0" w:firstLine="709"/>
        <w:jc w:val="both"/>
        <w:rPr>
          <w:b/>
          <w:bCs/>
          <w:color w:val="000000"/>
        </w:rPr>
      </w:pPr>
      <w:r w:rsidRPr="00F767A6">
        <w:rPr>
          <w:b/>
          <w:bCs/>
          <w:color w:val="000000"/>
        </w:rPr>
        <w:t>Шифр лота: 2017-14-579-0005</w:t>
      </w:r>
    </w:p>
    <w:p w:rsidR="00F767A6" w:rsidRPr="00F767A6" w:rsidRDefault="000F6BC1" w:rsidP="005F49E9">
      <w:pPr>
        <w:spacing w:before="120" w:after="120"/>
        <w:ind w:firstLine="709"/>
        <w:jc w:val="both"/>
        <w:rPr>
          <w:bCs/>
          <w:color w:val="000000"/>
        </w:rPr>
      </w:pPr>
      <w:hyperlink r:id="rId23" w:history="1">
        <w:r w:rsidR="00F767A6" w:rsidRPr="00F767A6">
          <w:rPr>
            <w:rStyle w:val="a4"/>
            <w:bCs/>
          </w:rPr>
          <w:t xml:space="preserve">Разработка функциональных металлических и/или композиционных (в том числе </w:t>
        </w:r>
        <w:proofErr w:type="spellStart"/>
        <w:r w:rsidR="00F767A6" w:rsidRPr="00F767A6">
          <w:rPr>
            <w:rStyle w:val="a4"/>
            <w:bCs/>
          </w:rPr>
          <w:t>гетерофазных</w:t>
        </w:r>
        <w:proofErr w:type="spellEnd"/>
        <w:r w:rsidR="00F767A6" w:rsidRPr="00F767A6">
          <w:rPr>
            <w:rStyle w:val="a4"/>
            <w:bCs/>
          </w:rPr>
          <w:t>) конструкционных материалов нового поколения для получения деталей сложной формы с использованием аддитивных технологий</w:t>
        </w:r>
      </w:hyperlink>
    </w:p>
    <w:p w:rsidR="00F767A6" w:rsidRDefault="00F767A6" w:rsidP="005F49E9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F767A6" w:rsidRDefault="00F767A6" w:rsidP="005F49E9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F767A6" w:rsidRPr="00F767A6" w:rsidRDefault="00F767A6" w:rsidP="00F767A6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  <w:r w:rsidRPr="00F767A6">
        <w:rPr>
          <w:b/>
          <w:bCs/>
          <w:color w:val="000000"/>
        </w:rPr>
        <w:lastRenderedPageBreak/>
        <w:t>Прием заявок: c 3 мая 2017 по 5 июня 2017.</w:t>
      </w:r>
    </w:p>
    <w:p w:rsidR="00F767A6" w:rsidRPr="00F767A6" w:rsidRDefault="00F767A6" w:rsidP="00F767A6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  <w:r w:rsidRPr="00F767A6">
        <w:rPr>
          <w:b/>
          <w:bCs/>
          <w:color w:val="000000"/>
        </w:rPr>
        <w:t>Полная информация о конкурсе на сайте ФЦП:</w:t>
      </w:r>
      <w:r>
        <w:rPr>
          <w:b/>
          <w:bCs/>
          <w:color w:val="000000"/>
        </w:rPr>
        <w:t xml:space="preserve"> </w:t>
      </w:r>
      <w:hyperlink r:id="rId24" w:history="1">
        <w:r w:rsidRPr="00F767A6">
          <w:rPr>
            <w:rStyle w:val="a4"/>
            <w:b/>
            <w:bCs/>
          </w:rPr>
          <w:t>http://fcpir.ru/participation_in_program/contests/list_of_contests/</w:t>
        </w:r>
      </w:hyperlink>
    </w:p>
    <w:p w:rsidR="00F767A6" w:rsidRPr="00E10C76" w:rsidRDefault="00F767A6" w:rsidP="006A3822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F767A6" w:rsidRPr="000F6D20" w:rsidRDefault="00F767A6" w:rsidP="00F767A6">
      <w:pPr>
        <w:spacing w:before="120" w:after="120"/>
        <w:jc w:val="both"/>
      </w:pPr>
    </w:p>
    <w:p w:rsidR="00F767A6" w:rsidRPr="00733A68" w:rsidRDefault="00F767A6" w:rsidP="00F767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82280444"/>
      <w:r>
        <w:rPr>
          <w:rFonts w:ascii="Times New Roman" w:hAnsi="Times New Roman" w:cs="Times New Roman"/>
          <w:sz w:val="28"/>
          <w:szCs w:val="28"/>
        </w:rPr>
        <w:t>М</w:t>
      </w:r>
      <w:r w:rsidRPr="00F767A6">
        <w:rPr>
          <w:rFonts w:ascii="Times New Roman" w:hAnsi="Times New Roman" w:cs="Times New Roman"/>
          <w:sz w:val="28"/>
          <w:szCs w:val="28"/>
        </w:rPr>
        <w:t xml:space="preserve">еждународный конкурс для молодых ученых «Премия </w:t>
      </w:r>
      <w:proofErr w:type="spellStart"/>
      <w:r w:rsidRPr="00F767A6">
        <w:rPr>
          <w:rFonts w:ascii="Times New Roman" w:hAnsi="Times New Roman" w:cs="Times New Roman"/>
          <w:sz w:val="28"/>
          <w:szCs w:val="28"/>
        </w:rPr>
        <w:t>Менегетти</w:t>
      </w:r>
      <w:proofErr w:type="spellEnd"/>
      <w:r w:rsidRPr="00F767A6">
        <w:rPr>
          <w:rFonts w:ascii="Times New Roman" w:hAnsi="Times New Roman" w:cs="Times New Roman"/>
          <w:sz w:val="28"/>
          <w:szCs w:val="28"/>
        </w:rPr>
        <w:t xml:space="preserve"> 2017»</w:t>
      </w:r>
      <w:bookmarkEnd w:id="14"/>
    </w:p>
    <w:p w:rsidR="00F767A6" w:rsidRPr="00F767A6" w:rsidRDefault="000F6BC1" w:rsidP="00F767A6">
      <w:pPr>
        <w:spacing w:before="120" w:after="120"/>
        <w:jc w:val="both"/>
        <w:rPr>
          <w:bCs/>
          <w:kern w:val="32"/>
        </w:rPr>
      </w:pPr>
      <w:hyperlink r:id="rId25" w:history="1">
        <w:r w:rsidR="00F767A6" w:rsidRPr="00F767A6">
          <w:rPr>
            <w:rStyle w:val="a4"/>
            <w:bCs/>
            <w:kern w:val="32"/>
          </w:rPr>
          <w:t xml:space="preserve">Научный фонд «Антонио </w:t>
        </w:r>
        <w:proofErr w:type="spellStart"/>
        <w:r w:rsidR="00F767A6" w:rsidRPr="00F767A6">
          <w:rPr>
            <w:rStyle w:val="a4"/>
            <w:bCs/>
            <w:kern w:val="32"/>
          </w:rPr>
          <w:t>Менегетти</w:t>
        </w:r>
        <w:proofErr w:type="spellEnd"/>
        <w:r w:rsidR="00F767A6" w:rsidRPr="00F767A6">
          <w:rPr>
            <w:rStyle w:val="a4"/>
            <w:bCs/>
            <w:kern w:val="32"/>
          </w:rPr>
          <w:t>» </w:t>
        </w:r>
      </w:hyperlink>
      <w:r w:rsidR="00F767A6" w:rsidRPr="00F767A6">
        <w:rPr>
          <w:bCs/>
          <w:kern w:val="32"/>
        </w:rPr>
        <w:t>объявляет международный конкурс «ПРЕМИЯ МЕНЕГЕТТИ 2017» на проведение междисциплинарных исследований по следующим направлениям:</w:t>
      </w:r>
    </w:p>
    <w:p w:rsidR="00F767A6" w:rsidRPr="00F767A6" w:rsidRDefault="00F767A6" w:rsidP="00F767A6">
      <w:pPr>
        <w:numPr>
          <w:ilvl w:val="0"/>
          <w:numId w:val="48"/>
        </w:num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Гуманитарные и социальные науки</w:t>
      </w:r>
    </w:p>
    <w:p w:rsidR="00F767A6" w:rsidRPr="00F767A6" w:rsidRDefault="00F767A6" w:rsidP="00F767A6">
      <w:pPr>
        <w:numPr>
          <w:ilvl w:val="0"/>
          <w:numId w:val="48"/>
        </w:num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Естественные науки</w:t>
      </w:r>
    </w:p>
    <w:p w:rsidR="00F767A6" w:rsidRPr="00F767A6" w:rsidRDefault="00F767A6" w:rsidP="00F767A6">
      <w:pPr>
        <w:numPr>
          <w:ilvl w:val="0"/>
          <w:numId w:val="48"/>
        </w:num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Искусство и культура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 xml:space="preserve">Научные исследования, претендующие на поддержку фонда, должны соответствовать мировоззрению </w:t>
      </w:r>
      <w:proofErr w:type="spellStart"/>
      <w:r w:rsidRPr="00F767A6">
        <w:rPr>
          <w:bCs/>
          <w:kern w:val="32"/>
        </w:rPr>
        <w:t>онтопсихологии</w:t>
      </w:r>
      <w:proofErr w:type="spellEnd"/>
      <w:r w:rsidRPr="00F767A6">
        <w:rPr>
          <w:bCs/>
          <w:kern w:val="32"/>
        </w:rPr>
        <w:t>, иметь выраженную гуманистическую направленность и практическую ценность, предлагая решения актуальных проблем личности и общества, способствуя развитию творческого потенциала человека, его лидерского начала и активной жизненной позиции.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/>
          <w:bCs/>
          <w:kern w:val="32"/>
        </w:rPr>
        <w:t>Приоритетными являются следующие направления исследований:</w:t>
      </w:r>
    </w:p>
    <w:p w:rsidR="00F767A6" w:rsidRPr="00F767A6" w:rsidRDefault="00F767A6" w:rsidP="00F767A6">
      <w:pPr>
        <w:numPr>
          <w:ilvl w:val="0"/>
          <w:numId w:val="49"/>
        </w:num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Лидерство</w:t>
      </w:r>
    </w:p>
    <w:p w:rsidR="00F767A6" w:rsidRPr="00F767A6" w:rsidRDefault="00F767A6" w:rsidP="00F767A6">
      <w:pPr>
        <w:numPr>
          <w:ilvl w:val="0"/>
          <w:numId w:val="49"/>
        </w:num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Творчество и креативность</w:t>
      </w:r>
    </w:p>
    <w:p w:rsidR="00F767A6" w:rsidRPr="00F767A6" w:rsidRDefault="00F767A6" w:rsidP="00F767A6">
      <w:pPr>
        <w:numPr>
          <w:ilvl w:val="0"/>
          <w:numId w:val="49"/>
        </w:num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Восприятие образа (кино, искусство)</w:t>
      </w:r>
    </w:p>
    <w:p w:rsidR="00F767A6" w:rsidRPr="00F767A6" w:rsidRDefault="00F767A6" w:rsidP="00F767A6">
      <w:pPr>
        <w:numPr>
          <w:ilvl w:val="0"/>
          <w:numId w:val="49"/>
        </w:numPr>
        <w:spacing w:before="120" w:after="120"/>
        <w:jc w:val="both"/>
        <w:rPr>
          <w:bCs/>
          <w:kern w:val="32"/>
        </w:rPr>
      </w:pPr>
      <w:proofErr w:type="spellStart"/>
      <w:r w:rsidRPr="00F767A6">
        <w:rPr>
          <w:bCs/>
          <w:kern w:val="32"/>
        </w:rPr>
        <w:t>Психосоматика</w:t>
      </w:r>
      <w:proofErr w:type="spellEnd"/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В рамках конкурса рассматриваются исследовательские проекты как фундаментального, так и прикладного характера в области психологии и смежных наук, направленные на развитие гуманистических ценностей.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Претендовать на премию могут и проекты практической направленности (создание новых продуктов, услуг, разработка учебников, методических пособий и программ обучения) в области науки, образования и культуры.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Премия фонда предоставляется на срок до года на безвозмездной основе.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 xml:space="preserve">Размер премии составляет от 100 тыс. до 300 тыс. руб. </w:t>
      </w:r>
      <w:proofErr w:type="gramStart"/>
      <w:r w:rsidRPr="00F767A6">
        <w:rPr>
          <w:bCs/>
          <w:kern w:val="32"/>
        </w:rPr>
        <w:t xml:space="preserve">( </w:t>
      </w:r>
      <w:proofErr w:type="gramEnd"/>
      <w:r w:rsidRPr="00F767A6">
        <w:rPr>
          <w:bCs/>
          <w:kern w:val="32"/>
        </w:rPr>
        <w:t>до 500 тыс. руб. в исключительных случаях). В случае изменений налогового законодательства и возникновения дополнительных налогов утвержденная фондом сумма премии не меняется.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В рамках данного конкурса планируется поддержать 10-15 наиболее интересных проектов. Размер премии в каждом случае определяется индивидуально в зависимости от тематики, целей и практической значимости предполагаемого исследования или проекта.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/>
          <w:bCs/>
          <w:kern w:val="32"/>
        </w:rPr>
        <w:t>Условия участия в конкурсе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 xml:space="preserve">1. Соискателями грантов могут выступать как индивидуальные </w:t>
      </w:r>
      <w:proofErr w:type="gramStart"/>
      <w:r w:rsidRPr="00F767A6">
        <w:rPr>
          <w:bCs/>
          <w:kern w:val="32"/>
        </w:rPr>
        <w:t>исследователи</w:t>
      </w:r>
      <w:proofErr w:type="gramEnd"/>
      <w:r w:rsidRPr="00F767A6">
        <w:rPr>
          <w:bCs/>
          <w:kern w:val="32"/>
        </w:rPr>
        <w:t xml:space="preserve"> так и научные коллективы, включая студентов (бакалавры и магистры) и аспирантов вузов. Возраст участников не должен превышать 35 лет (на момент подведения итогов конкурса, 31 октября 2017 г.).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lastRenderedPageBreak/>
        <w:t>2. Для участия в конкурсе необходимо подать заявку по утвержденной форме (см. внизу) в соответствующие сроки.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3. Претендующая на грант работа должна соответствовать одному из указанных направлений и представлять собой оригинальное исследование методического или экспериментального типа.</w:t>
      </w:r>
    </w:p>
    <w:p w:rsidR="00F767A6" w:rsidRPr="00F767A6" w:rsidRDefault="00F767A6" w:rsidP="00F767A6">
      <w:pPr>
        <w:spacing w:before="120" w:after="120"/>
        <w:jc w:val="both"/>
        <w:rPr>
          <w:bCs/>
          <w:kern w:val="32"/>
        </w:rPr>
      </w:pPr>
      <w:r w:rsidRPr="00F767A6">
        <w:rPr>
          <w:bCs/>
          <w:kern w:val="32"/>
        </w:rPr>
        <w:t>4. Запрашиваемая сумма гранта должна быть соразмерна планируемому объему работ, числу участников, продолжительности проекта и не превышать оговоренный максимальный размер гранта.</w:t>
      </w:r>
    </w:p>
    <w:p w:rsidR="00F767A6" w:rsidRDefault="00F767A6" w:rsidP="00F767A6">
      <w:pPr>
        <w:spacing w:before="120" w:after="120"/>
        <w:jc w:val="both"/>
        <w:rPr>
          <w:b/>
          <w:bCs/>
          <w:kern w:val="32"/>
        </w:rPr>
      </w:pPr>
    </w:p>
    <w:p w:rsidR="00F767A6" w:rsidRPr="00F767A6" w:rsidRDefault="00F767A6" w:rsidP="00F767A6">
      <w:pPr>
        <w:spacing w:before="120" w:after="120"/>
        <w:jc w:val="both"/>
        <w:rPr>
          <w:b/>
          <w:bCs/>
          <w:kern w:val="32"/>
        </w:rPr>
      </w:pPr>
      <w:r w:rsidRPr="00F767A6">
        <w:rPr>
          <w:b/>
          <w:bCs/>
          <w:kern w:val="32"/>
        </w:rPr>
        <w:t>Сроки проведения конкурса</w:t>
      </w:r>
    </w:p>
    <w:p w:rsidR="00F767A6" w:rsidRPr="00F767A6" w:rsidRDefault="00F767A6" w:rsidP="00F767A6">
      <w:pPr>
        <w:numPr>
          <w:ilvl w:val="0"/>
          <w:numId w:val="50"/>
        </w:numPr>
        <w:spacing w:before="120" w:after="120"/>
        <w:jc w:val="both"/>
        <w:rPr>
          <w:b/>
          <w:bCs/>
          <w:kern w:val="32"/>
        </w:rPr>
      </w:pPr>
      <w:r w:rsidRPr="00F767A6">
        <w:rPr>
          <w:b/>
          <w:bCs/>
          <w:kern w:val="32"/>
        </w:rPr>
        <w:t>Прием заявок — по 31 июля 2017 г. (включительно).</w:t>
      </w:r>
    </w:p>
    <w:p w:rsidR="00F767A6" w:rsidRPr="00F767A6" w:rsidRDefault="00F767A6" w:rsidP="00F767A6">
      <w:pPr>
        <w:numPr>
          <w:ilvl w:val="0"/>
          <w:numId w:val="50"/>
        </w:numPr>
        <w:spacing w:before="120" w:after="120"/>
        <w:jc w:val="both"/>
        <w:rPr>
          <w:b/>
          <w:bCs/>
          <w:kern w:val="32"/>
        </w:rPr>
      </w:pPr>
      <w:r w:rsidRPr="00F767A6">
        <w:rPr>
          <w:b/>
          <w:bCs/>
          <w:kern w:val="32"/>
        </w:rPr>
        <w:t>Подведение итогов — 31 октября 2017 г.</w:t>
      </w:r>
    </w:p>
    <w:p w:rsidR="00F767A6" w:rsidRPr="00F767A6" w:rsidRDefault="00F767A6" w:rsidP="00F767A6">
      <w:pPr>
        <w:spacing w:before="120" w:after="120"/>
        <w:jc w:val="both"/>
        <w:rPr>
          <w:b/>
          <w:bCs/>
          <w:kern w:val="32"/>
        </w:rPr>
      </w:pPr>
      <w:r w:rsidRPr="00F767A6">
        <w:rPr>
          <w:b/>
          <w:bCs/>
          <w:kern w:val="32"/>
        </w:rPr>
        <w:t>Подробнее об условиях конкурса читайте на странице </w:t>
      </w:r>
      <w:hyperlink r:id="rId26" w:anchor="start" w:history="1">
        <w:r w:rsidRPr="00F767A6">
          <w:rPr>
            <w:rStyle w:val="a4"/>
            <w:b/>
            <w:bCs/>
            <w:kern w:val="32"/>
          </w:rPr>
          <w:t>http://meneghetti.ru/fund/Premio#start</w:t>
        </w:r>
      </w:hyperlink>
    </w:p>
    <w:p w:rsidR="00F767A6" w:rsidRDefault="00F767A6" w:rsidP="00F767A6">
      <w:pPr>
        <w:spacing w:before="120" w:after="120"/>
        <w:jc w:val="both"/>
        <w:rPr>
          <w:b/>
          <w:bCs/>
          <w:i/>
          <w:iCs/>
          <w:kern w:val="32"/>
        </w:rPr>
      </w:pPr>
    </w:p>
    <w:p w:rsidR="00F767A6" w:rsidRDefault="00F767A6" w:rsidP="00F767A6">
      <w:pPr>
        <w:pBdr>
          <w:bottom w:val="single" w:sz="6" w:space="1" w:color="auto"/>
        </w:pBdr>
        <w:spacing w:before="120" w:after="120"/>
        <w:jc w:val="both"/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0F6BC1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7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0F6BC1" w:rsidP="00683807">
      <w:pPr>
        <w:spacing w:before="120" w:after="120"/>
        <w:ind w:firstLine="709"/>
        <w:jc w:val="both"/>
      </w:pPr>
      <w:hyperlink r:id="rId28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0F6BC1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9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30"/>
      <w:footerReference w:type="even" r:id="rId31"/>
      <w:footerReference w:type="default" r:id="rId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DE" w:rsidRDefault="00C059DE">
      <w:r>
        <w:separator/>
      </w:r>
    </w:p>
  </w:endnote>
  <w:endnote w:type="continuationSeparator" w:id="0">
    <w:p w:rsidR="00C059DE" w:rsidRDefault="00C0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  <w:p w:rsidR="00F767A6" w:rsidRDefault="00F767A6"/>
  <w:p w:rsidR="00F767A6" w:rsidRDefault="00F767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6BC1">
      <w:rPr>
        <w:rStyle w:val="aa"/>
        <w:noProof/>
      </w:rPr>
      <w:t>13</w: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DE" w:rsidRDefault="00C059DE">
      <w:r>
        <w:separator/>
      </w:r>
    </w:p>
  </w:footnote>
  <w:footnote w:type="continuationSeparator" w:id="0">
    <w:p w:rsidR="00C059DE" w:rsidRDefault="00C0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Pr="00803F1D" w:rsidRDefault="00F767A6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11</w:t>
    </w:r>
  </w:p>
  <w:p w:rsidR="00F767A6" w:rsidRDefault="00F767A6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F767A6" w:rsidRDefault="00F767A6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13B"/>
    <w:multiLevelType w:val="multilevel"/>
    <w:tmpl w:val="CD9E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113A"/>
    <w:multiLevelType w:val="multilevel"/>
    <w:tmpl w:val="2BD0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1730C"/>
    <w:multiLevelType w:val="multilevel"/>
    <w:tmpl w:val="E79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568FA"/>
    <w:multiLevelType w:val="multilevel"/>
    <w:tmpl w:val="1BF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0358C"/>
    <w:multiLevelType w:val="multilevel"/>
    <w:tmpl w:val="134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B70A2"/>
    <w:multiLevelType w:val="multilevel"/>
    <w:tmpl w:val="9BE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E7BB9"/>
    <w:multiLevelType w:val="multilevel"/>
    <w:tmpl w:val="850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209F1"/>
    <w:multiLevelType w:val="multilevel"/>
    <w:tmpl w:val="115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B235E"/>
    <w:multiLevelType w:val="multilevel"/>
    <w:tmpl w:val="13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769F8"/>
    <w:multiLevelType w:val="multilevel"/>
    <w:tmpl w:val="47B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F05CD"/>
    <w:multiLevelType w:val="multilevel"/>
    <w:tmpl w:val="3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0369D"/>
    <w:multiLevelType w:val="multilevel"/>
    <w:tmpl w:val="BA10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01B91"/>
    <w:multiLevelType w:val="multilevel"/>
    <w:tmpl w:val="5A6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56F05"/>
    <w:multiLevelType w:val="multilevel"/>
    <w:tmpl w:val="B3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30702"/>
    <w:multiLevelType w:val="multilevel"/>
    <w:tmpl w:val="2C28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C42E6"/>
    <w:multiLevelType w:val="multilevel"/>
    <w:tmpl w:val="62C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F7040"/>
    <w:multiLevelType w:val="multilevel"/>
    <w:tmpl w:val="4698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01A5C"/>
    <w:multiLevelType w:val="multilevel"/>
    <w:tmpl w:val="F1B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E24FE5"/>
    <w:multiLevelType w:val="multilevel"/>
    <w:tmpl w:val="8D50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D75A6"/>
    <w:multiLevelType w:val="multilevel"/>
    <w:tmpl w:val="5AD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C71081"/>
    <w:multiLevelType w:val="multilevel"/>
    <w:tmpl w:val="9E6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7374"/>
    <w:multiLevelType w:val="multilevel"/>
    <w:tmpl w:val="018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04C4C"/>
    <w:multiLevelType w:val="multilevel"/>
    <w:tmpl w:val="71B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BB47F1"/>
    <w:multiLevelType w:val="multilevel"/>
    <w:tmpl w:val="636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90AFA"/>
    <w:multiLevelType w:val="multilevel"/>
    <w:tmpl w:val="8CC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B06BAF"/>
    <w:multiLevelType w:val="multilevel"/>
    <w:tmpl w:val="AAE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B33BF0"/>
    <w:multiLevelType w:val="multilevel"/>
    <w:tmpl w:val="339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1B24B8"/>
    <w:multiLevelType w:val="multilevel"/>
    <w:tmpl w:val="E37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DE0F09"/>
    <w:multiLevelType w:val="multilevel"/>
    <w:tmpl w:val="FF2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57D5F"/>
    <w:multiLevelType w:val="multilevel"/>
    <w:tmpl w:val="019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B25FD5"/>
    <w:multiLevelType w:val="multilevel"/>
    <w:tmpl w:val="76E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BF3A60"/>
    <w:multiLevelType w:val="hybridMultilevel"/>
    <w:tmpl w:val="44502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27221"/>
    <w:multiLevelType w:val="multilevel"/>
    <w:tmpl w:val="5DC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A25695"/>
    <w:multiLevelType w:val="multilevel"/>
    <w:tmpl w:val="CE2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CA6DF7"/>
    <w:multiLevelType w:val="multilevel"/>
    <w:tmpl w:val="CBA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731890"/>
    <w:multiLevelType w:val="multilevel"/>
    <w:tmpl w:val="EB9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265A72"/>
    <w:multiLevelType w:val="multilevel"/>
    <w:tmpl w:val="039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BA656E"/>
    <w:multiLevelType w:val="multilevel"/>
    <w:tmpl w:val="0F4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43">
    <w:nsid w:val="64A97EC3"/>
    <w:multiLevelType w:val="multilevel"/>
    <w:tmpl w:val="A88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617572"/>
    <w:multiLevelType w:val="multilevel"/>
    <w:tmpl w:val="E92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4F0426"/>
    <w:multiLevelType w:val="multilevel"/>
    <w:tmpl w:val="9F2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3B6CF5"/>
    <w:multiLevelType w:val="multilevel"/>
    <w:tmpl w:val="977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C92A05"/>
    <w:multiLevelType w:val="multilevel"/>
    <w:tmpl w:val="88A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6406F2"/>
    <w:multiLevelType w:val="multilevel"/>
    <w:tmpl w:val="470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A3035"/>
    <w:multiLevelType w:val="multilevel"/>
    <w:tmpl w:val="196A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3"/>
  </w:num>
  <w:num w:numId="4">
    <w:abstractNumId w:val="41"/>
  </w:num>
  <w:num w:numId="5">
    <w:abstractNumId w:val="46"/>
  </w:num>
  <w:num w:numId="6">
    <w:abstractNumId w:val="47"/>
  </w:num>
  <w:num w:numId="7">
    <w:abstractNumId w:val="40"/>
  </w:num>
  <w:num w:numId="8">
    <w:abstractNumId w:val="2"/>
  </w:num>
  <w:num w:numId="9">
    <w:abstractNumId w:val="25"/>
  </w:num>
  <w:num w:numId="10">
    <w:abstractNumId w:val="21"/>
  </w:num>
  <w:num w:numId="11">
    <w:abstractNumId w:val="30"/>
  </w:num>
  <w:num w:numId="12">
    <w:abstractNumId w:val="8"/>
  </w:num>
  <w:num w:numId="13">
    <w:abstractNumId w:val="27"/>
  </w:num>
  <w:num w:numId="14">
    <w:abstractNumId w:val="4"/>
  </w:num>
  <w:num w:numId="15">
    <w:abstractNumId w:val="48"/>
  </w:num>
  <w:num w:numId="16">
    <w:abstractNumId w:val="43"/>
  </w:num>
  <w:num w:numId="17">
    <w:abstractNumId w:val="6"/>
  </w:num>
  <w:num w:numId="18">
    <w:abstractNumId w:val="32"/>
  </w:num>
  <w:num w:numId="19">
    <w:abstractNumId w:val="49"/>
  </w:num>
  <w:num w:numId="20">
    <w:abstractNumId w:val="38"/>
  </w:num>
  <w:num w:numId="21">
    <w:abstractNumId w:val="0"/>
  </w:num>
  <w:num w:numId="22">
    <w:abstractNumId w:val="11"/>
  </w:num>
  <w:num w:numId="23">
    <w:abstractNumId w:val="33"/>
  </w:num>
  <w:num w:numId="24">
    <w:abstractNumId w:val="22"/>
  </w:num>
  <w:num w:numId="25">
    <w:abstractNumId w:val="20"/>
  </w:num>
  <w:num w:numId="26">
    <w:abstractNumId w:val="19"/>
  </w:num>
  <w:num w:numId="27">
    <w:abstractNumId w:val="45"/>
  </w:num>
  <w:num w:numId="28">
    <w:abstractNumId w:val="10"/>
  </w:num>
  <w:num w:numId="29">
    <w:abstractNumId w:val="15"/>
  </w:num>
  <w:num w:numId="30">
    <w:abstractNumId w:val="31"/>
  </w:num>
  <w:num w:numId="31">
    <w:abstractNumId w:val="14"/>
  </w:num>
  <w:num w:numId="32">
    <w:abstractNumId w:val="26"/>
  </w:num>
  <w:num w:numId="33">
    <w:abstractNumId w:val="18"/>
  </w:num>
  <w:num w:numId="34">
    <w:abstractNumId w:val="36"/>
  </w:num>
  <w:num w:numId="35">
    <w:abstractNumId w:val="12"/>
  </w:num>
  <w:num w:numId="36">
    <w:abstractNumId w:val="35"/>
  </w:num>
  <w:num w:numId="37">
    <w:abstractNumId w:val="24"/>
  </w:num>
  <w:num w:numId="38">
    <w:abstractNumId w:val="23"/>
  </w:num>
  <w:num w:numId="39">
    <w:abstractNumId w:val="9"/>
  </w:num>
  <w:num w:numId="40">
    <w:abstractNumId w:val="34"/>
  </w:num>
  <w:num w:numId="41">
    <w:abstractNumId w:val="28"/>
  </w:num>
  <w:num w:numId="42">
    <w:abstractNumId w:val="7"/>
  </w:num>
  <w:num w:numId="43">
    <w:abstractNumId w:val="1"/>
  </w:num>
  <w:num w:numId="44">
    <w:abstractNumId w:val="29"/>
  </w:num>
  <w:num w:numId="45">
    <w:abstractNumId w:val="44"/>
  </w:num>
  <w:num w:numId="46">
    <w:abstractNumId w:val="39"/>
  </w:num>
  <w:num w:numId="47">
    <w:abstractNumId w:val="16"/>
  </w:num>
  <w:num w:numId="48">
    <w:abstractNumId w:val="17"/>
  </w:num>
  <w:num w:numId="49">
    <w:abstractNumId w:val="5"/>
  </w:num>
  <w:num w:numId="5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1698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BC1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523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38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5AD6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887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161F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1CA5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49E9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2DC0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382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2378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3A68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49A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F1D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77E7E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134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B96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9DE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3C73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407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6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A08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DF7C97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6E37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3004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4DA4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67A6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o_2040806" TargetMode="External"/><Relationship Id="rId18" Type="http://schemas.openxmlformats.org/officeDocument/2006/relationships/hyperlink" Target="http://www.rfbr.ru/rffi/ru/contest/o_2040824" TargetMode="External"/><Relationship Id="rId26" Type="http://schemas.openxmlformats.org/officeDocument/2006/relationships/hyperlink" Target="http://meneghetti.ru/fund/Premi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kiymir.ru/grants/regulations.ph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220.ru/home/news/item/1261-6kmgo" TargetMode="External"/><Relationship Id="rId17" Type="http://schemas.openxmlformats.org/officeDocument/2006/relationships/hyperlink" Target="http://www.eranet-rus.eu/en/196.php" TargetMode="External"/><Relationship Id="rId25" Type="http://schemas.openxmlformats.org/officeDocument/2006/relationships/hyperlink" Target="http://rsci.ru/grants/fonds/230914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cure.pt-dlr.de/ptoutline/RUS_ST2017" TargetMode="External"/><Relationship Id="rId20" Type="http://schemas.openxmlformats.org/officeDocument/2006/relationships/hyperlink" Target="http://www.russkiymir.ru/" TargetMode="External"/><Relationship Id="rId29" Type="http://schemas.openxmlformats.org/officeDocument/2006/relationships/hyperlink" Target="http://www.herzen.spb.ru/main/nauka/1319113305/13191943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vsh.gov.spb.ru/contests/view/198/" TargetMode="External"/><Relationship Id="rId24" Type="http://schemas.openxmlformats.org/officeDocument/2006/relationships/hyperlink" Target="http://fcpir.ru/participation_in_program/contests/list_of_contests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eranet-rus.eu/" TargetMode="External"/><Relationship Id="rId23" Type="http://schemas.openxmlformats.org/officeDocument/2006/relationships/hyperlink" Target="http://fcpir.ru/participation_in_program/contests/list_of_contests/1_published/2017-14-579-0005/" TargetMode="External"/><Relationship Id="rId28" Type="http://schemas.openxmlformats.org/officeDocument/2006/relationships/hyperlink" Target="http://mnpk.herzen.spb.ru/?page=metodicsConsalting" TargetMode="External"/><Relationship Id="rId10" Type="http://schemas.openxmlformats.org/officeDocument/2006/relationships/hyperlink" Target="http://knvsh.gov.spb.ru/contests/view/199/" TargetMode="External"/><Relationship Id="rId19" Type="http://schemas.openxmlformats.org/officeDocument/2006/relationships/hyperlink" Target="http://www.rfbr.ru/rffi/ru/contest/o_1969699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ranet-rus.eu/_media/SnT_Call_Announcement_2017_1.pdf" TargetMode="External"/><Relationship Id="rId22" Type="http://schemas.openxmlformats.org/officeDocument/2006/relationships/hyperlink" Target="http://fcpir.ru/participation_in_program/contests/list_of_contests/1_published/2017-14-579-0046/" TargetMode="External"/><Relationship Id="rId27" Type="http://schemas.openxmlformats.org/officeDocument/2006/relationships/hyperlink" Target="http://www.herzen.spb.ru/main/nauka/1319113305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2283-3FCE-4F65-ADA7-4338502A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30788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9</cp:revision>
  <cp:lastPrinted>2013-12-25T06:51:00Z</cp:lastPrinted>
  <dcterms:created xsi:type="dcterms:W3CDTF">2017-05-10T13:08:00Z</dcterms:created>
  <dcterms:modified xsi:type="dcterms:W3CDTF">2017-05-12T13:13:00Z</dcterms:modified>
</cp:coreProperties>
</file>