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B22F1">
        <w:rPr>
          <w:b/>
          <w:bCs/>
          <w:color w:val="000080"/>
          <w:sz w:val="36"/>
          <w:szCs w:val="36"/>
        </w:rPr>
        <w:t>3</w:t>
      </w:r>
      <w:r w:rsidR="00054D68">
        <w:rPr>
          <w:b/>
          <w:bCs/>
          <w:color w:val="000080"/>
          <w:sz w:val="36"/>
          <w:szCs w:val="36"/>
        </w:rPr>
        <w:t>7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E35C94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E35C94" w:rsidRDefault="00E35C9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112539" w:history="1">
        <w:r w:rsidRPr="008F6021">
          <w:rPr>
            <w:rStyle w:val="a4"/>
            <w:noProof/>
          </w:rPr>
          <w:t>Министерство культуры РФ. Конкурс 2018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7C4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5C94" w:rsidRDefault="00E35C9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112540" w:history="1">
        <w:r w:rsidRPr="008F6021">
          <w:rPr>
            <w:rStyle w:val="a4"/>
            <w:noProof/>
          </w:rPr>
          <w:t>Всероссийский конкурс изобретений и новых технологий "Премия ВОИР" - 2018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7C4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5C94" w:rsidRDefault="00E35C9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112541" w:history="1">
        <w:r w:rsidRPr="008F6021">
          <w:rPr>
            <w:rStyle w:val="a4"/>
            <w:noProof/>
          </w:rPr>
          <w:t>Стипендии 2018-2019 в рамках международной аспирантской программы IC-3i (The IC-3i international PhD Program)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_Toc501112541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7C4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E35C94" w:rsidRPr="00E35C94" w:rsidRDefault="00E35C94" w:rsidP="00E35C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1112539"/>
      <w:r>
        <w:rPr>
          <w:rFonts w:ascii="Times New Roman" w:hAnsi="Times New Roman" w:cs="Times New Roman"/>
          <w:sz w:val="28"/>
          <w:szCs w:val="28"/>
        </w:rPr>
        <w:t>Министерство культуры РФ</w:t>
      </w:r>
      <w:r w:rsidR="006711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5C94">
        <w:rPr>
          <w:rFonts w:ascii="Times New Roman" w:hAnsi="Times New Roman" w:cs="Times New Roman"/>
          <w:sz w:val="28"/>
          <w:szCs w:val="28"/>
        </w:rPr>
        <w:t>онкурс 2018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</w:t>
      </w:r>
      <w:bookmarkEnd w:id="4"/>
    </w:p>
    <w:p w:rsidR="0067111F" w:rsidRPr="0067111F" w:rsidRDefault="0067111F" w:rsidP="006711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На сайте Министерства культуры Российской Федерации опубликованы Правила подачи документов на конкурс по присуждению </w:t>
      </w:r>
      <w:r w:rsidRPr="00E35C94">
        <w:rPr>
          <w:b/>
          <w:bCs/>
          <w:color w:val="000000"/>
        </w:rPr>
        <w:t>грантов Президента Российской Федерации 2018 года для поддержки творческих проектов общенационального значения в области культуры и искусства</w:t>
      </w:r>
      <w:r w:rsidRPr="00E35C94">
        <w:rPr>
          <w:bCs/>
          <w:color w:val="000000"/>
        </w:rPr>
        <w:t>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/>
          <w:bCs/>
          <w:color w:val="000000"/>
        </w:rPr>
        <w:t>Цели конкурса на соискание грантов Президента Российской Федерации</w:t>
      </w:r>
      <w:r w:rsidRPr="00E35C94">
        <w:rPr>
          <w:bCs/>
          <w:color w:val="000000"/>
        </w:rPr>
        <w:t> – содействие сохранению и распространению достижений отечественной культуры, приобщение к культурным ценностям различных слоев населения, поддержание традиций многонациональной культуры народов Российской Федерации.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Финансовая поддержка проектов осуществляется на конкурсной основе. 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 Число участников творческого и научного коллектива, выступающего соискателем гранта, не ограничивается.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/>
          <w:bCs/>
          <w:color w:val="000000"/>
        </w:rPr>
        <w:t>Перечень разделов конкурса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 xml:space="preserve">- </w:t>
      </w:r>
      <w:r>
        <w:rPr>
          <w:bCs/>
          <w:color w:val="000000"/>
        </w:rPr>
        <w:t>музейное дело;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библиотечное дело;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- художественные промыслы и</w:t>
      </w:r>
      <w:r>
        <w:rPr>
          <w:bCs/>
          <w:color w:val="000000"/>
        </w:rPr>
        <w:t xml:space="preserve"> ремесла, народное творчество;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- изобразительное ис</w:t>
      </w:r>
      <w:r>
        <w:rPr>
          <w:bCs/>
          <w:color w:val="000000"/>
        </w:rPr>
        <w:t>кусство, дизайн и архитектура;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музыкальное искусство;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хореографическое искусство;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театральное искусство; 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цирковое искусство; 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- кинематография.</w:t>
      </w:r>
    </w:p>
    <w:p w:rsid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Каждый соискатель гранта индивидуально или в составе творческого коллектива может подать только одну заявку.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Соискатели грантов подают заявки на участие в конкурсе строго в установленной форме.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Присланные на конкурс материалы не возвращаются, рецензии не выдаются. Члены Совета по грантам, эксперты не предоставляют информацию о ходе экспертизы заявок соискателям.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По результатам конкурса Минкультуры России определяет размеры и порядок выплаты грантов.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Срок осуществления работ по проекту: с марта до декабря 2019 года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lastRenderedPageBreak/>
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</w:r>
    </w:p>
    <w:p w:rsidR="00E35C94" w:rsidRPr="00E35C94" w:rsidRDefault="00E35C94" w:rsidP="00E35C94">
      <w:pPr>
        <w:spacing w:before="120" w:after="120"/>
        <w:ind w:firstLine="709"/>
        <w:jc w:val="both"/>
        <w:rPr>
          <w:bCs/>
          <w:color w:val="000000"/>
        </w:rPr>
      </w:pPr>
      <w:r w:rsidRPr="00E35C94">
        <w:rPr>
          <w:bCs/>
          <w:color w:val="000000"/>
        </w:rPr>
        <w:t> </w:t>
      </w:r>
    </w:p>
    <w:p w:rsidR="007D5CA5" w:rsidRDefault="007D5CA5" w:rsidP="0067111F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7111F" w:rsidRDefault="003A62BA" w:rsidP="0067111F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9C1EAB">
        <w:rPr>
          <w:b/>
          <w:bCs/>
          <w:color w:val="000000"/>
        </w:rPr>
        <w:t xml:space="preserve">урсе: </w:t>
      </w:r>
      <w:r w:rsidR="00E35C94">
        <w:rPr>
          <w:b/>
          <w:bCs/>
          <w:color w:val="000000"/>
        </w:rPr>
        <w:t xml:space="preserve">9 февраля </w:t>
      </w:r>
      <w:r w:rsidR="004B3848">
        <w:rPr>
          <w:b/>
          <w:bCs/>
          <w:color w:val="000000"/>
        </w:rPr>
        <w:t>2018</w:t>
      </w:r>
      <w:r w:rsidR="0067111F" w:rsidRPr="0067111F">
        <w:rPr>
          <w:b/>
          <w:bCs/>
          <w:color w:val="000000"/>
        </w:rPr>
        <w:t xml:space="preserve"> года (включительно).</w:t>
      </w:r>
    </w:p>
    <w:p w:rsidR="0067111F" w:rsidRPr="0067111F" w:rsidRDefault="00E35C94" w:rsidP="0067111F">
      <w:pPr>
        <w:spacing w:before="120" w:after="120"/>
        <w:ind w:firstLine="709"/>
        <w:jc w:val="both"/>
        <w:rPr>
          <w:b/>
          <w:bCs/>
          <w:color w:val="000000"/>
        </w:rPr>
      </w:pPr>
      <w:r w:rsidRPr="00E35C94">
        <w:rPr>
          <w:b/>
          <w:bCs/>
          <w:color w:val="000000"/>
        </w:rPr>
        <w:t>Полная информация о конкурсе на сайте Министерства культуры: </w:t>
      </w:r>
      <w:hyperlink r:id="rId10" w:history="1">
        <w:r w:rsidRPr="00E35C94">
          <w:rPr>
            <w:rStyle w:val="a4"/>
            <w:b/>
            <w:bCs/>
          </w:rPr>
          <w:t>https://www.m</w:t>
        </w:r>
        <w:r w:rsidRPr="00E35C94">
          <w:rPr>
            <w:rStyle w:val="a4"/>
            <w:b/>
            <w:bCs/>
          </w:rPr>
          <w:t>k</w:t>
        </w:r>
        <w:r w:rsidRPr="00E35C94">
          <w:rPr>
            <w:rStyle w:val="a4"/>
            <w:b/>
            <w:bCs/>
          </w:rPr>
          <w:t>rf.ru/documents/pravila-podachi-na-konkurs-2018-g-/</w:t>
        </w:r>
      </w:hyperlink>
      <w:r w:rsidR="0067111F">
        <w:rPr>
          <w:b/>
          <w:bCs/>
          <w:color w:val="000000"/>
        </w:rPr>
        <w:t xml:space="preserve"> </w:t>
      </w:r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D7598A" w:rsidRDefault="00D7598A" w:rsidP="00D7598A"/>
    <w:p w:rsidR="00E35C94" w:rsidRPr="00D7598A" w:rsidRDefault="00E35C94" w:rsidP="00D7598A"/>
    <w:p w:rsidR="00E35C94" w:rsidRPr="00E35C94" w:rsidRDefault="00E35C94" w:rsidP="00E35C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1112540"/>
      <w:r>
        <w:rPr>
          <w:rFonts w:ascii="Times New Roman" w:hAnsi="Times New Roman" w:cs="Times New Roman"/>
          <w:sz w:val="28"/>
          <w:szCs w:val="28"/>
        </w:rPr>
        <w:t>В</w:t>
      </w:r>
      <w:r w:rsidRPr="00E35C94">
        <w:rPr>
          <w:rFonts w:ascii="Times New Roman" w:hAnsi="Times New Roman" w:cs="Times New Roman"/>
          <w:sz w:val="28"/>
          <w:szCs w:val="28"/>
        </w:rPr>
        <w:t>сероссийский конкурс изобретений и новых технологий "Премия ВОИР" - 2018 год</w:t>
      </w:r>
      <w:bookmarkEnd w:id="5"/>
    </w:p>
    <w:p w:rsidR="00D7598A" w:rsidRDefault="00D7598A" w:rsidP="00D7598A">
      <w:pPr>
        <w:rPr>
          <w:rFonts w:ascii="Arial" w:hAnsi="Arial" w:cs="Arial"/>
          <w:b/>
          <w:bCs/>
          <w:kern w:val="32"/>
          <w:sz w:val="32"/>
          <w:szCs w:val="32"/>
        </w:rPr>
      </w:pPr>
    </w:p>
    <w:p w:rsidR="00E35C94" w:rsidRPr="00D7598A" w:rsidRDefault="00E35C94" w:rsidP="00D7598A"/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Всероссийское общество изобретателей и рационализаторов (ВОИР) принимает заявки на участие в конкурсе «Премия ВОИР» - 2018.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Премия вручается изобретателям и рационализаторам за лучшее изобретение, отвечающее необходимым критериям для внедрения и коммерциализации и соответствующее современным вызовам научно-технического развития России.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Премия имеет сопоставимый иностранным аналогам по объему призовой фонд и </w:t>
      </w:r>
      <w:r w:rsidRPr="00E35C94">
        <w:rPr>
          <w:b/>
          <w:bCs/>
        </w:rPr>
        <w:t>присуждается на конкурсной основе в двух номинациях: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«Премия ВОИР» (главный приз — 1 (один) миллион рублей)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«Молодежная премия ВОИР» (главный приз — 50 тысяч рублей).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Принять участие в конкурсе могут только члены ВОИР (вступить в ВОИР можно скачав анкету на вступление на сайте Общества - ros-voir.ru и направить в ЦС ВОИР), изобретатели и рационализаторы от 18 лет («Премия ВОИР»), а также молодые изобретатели до 35 лет («Молодежная премия ВОИР»).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rPr>
          <w:b/>
          <w:bCs/>
        </w:rPr>
        <w:t>Конкурс проходит в два этапа: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 xml:space="preserve">Региональный этап – где будут определены лучшие </w:t>
      </w:r>
      <w:proofErr w:type="gramStart"/>
      <w:r w:rsidRPr="00E35C94">
        <w:t>изобретения</w:t>
      </w:r>
      <w:proofErr w:type="gramEnd"/>
      <w:r w:rsidRPr="00E35C94">
        <w:t xml:space="preserve"> представляющие тот или иной регион.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Финал – в финале участвуют 10 лучших изобретений от каждого региона.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Торжественная церемония награждения лауреатов Премии состоится в рамках празднования «Дня изобретателя», которое в 2018 году выпадает на 30 июня.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Материалы участников и лауреатов Премии будут опубликованы в электронном сборнике и размещены в открытом доступе в сети Интернет.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С положением конкурса можно ознакомиться по ссылке: </w:t>
      </w:r>
      <w:hyperlink r:id="rId11" w:history="1">
        <w:r w:rsidRPr="00E35C94">
          <w:rPr>
            <w:rStyle w:val="a4"/>
          </w:rPr>
          <w:t>http://www.ros-voir.ru/uploads_elf/konkursy/VOIR2018.pdf</w:t>
        </w:r>
      </w:hyperlink>
      <w:r w:rsidRPr="00E35C94">
        <w:t> </w:t>
      </w:r>
    </w:p>
    <w:p w:rsidR="00E35C94" w:rsidRPr="00E35C94" w:rsidRDefault="00E35C94" w:rsidP="00E35C94">
      <w:pPr>
        <w:spacing w:before="120" w:after="120"/>
        <w:ind w:firstLine="709"/>
        <w:jc w:val="both"/>
      </w:pPr>
      <w:r w:rsidRPr="00E35C94">
        <w:t>Анкета участника конкурса "Премия ВОИР": </w:t>
      </w:r>
      <w:hyperlink r:id="rId12" w:history="1">
        <w:r w:rsidRPr="00E35C94">
          <w:rPr>
            <w:rStyle w:val="a4"/>
          </w:rPr>
          <w:t>http://www.ros-voir.ru/</w:t>
        </w:r>
      </w:hyperlink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 </w:t>
      </w:r>
    </w:p>
    <w:p w:rsidR="008422F3" w:rsidRDefault="008422F3" w:rsidP="00951FD8">
      <w:pPr>
        <w:spacing w:before="120" w:after="120"/>
        <w:ind w:firstLine="709"/>
        <w:jc w:val="both"/>
      </w:pPr>
    </w:p>
    <w:p w:rsidR="00D7598A" w:rsidRPr="00951FD8" w:rsidRDefault="00D7598A" w:rsidP="00951FD8">
      <w:pPr>
        <w:spacing w:before="120" w:after="120"/>
        <w:ind w:firstLine="709"/>
        <w:jc w:val="both"/>
      </w:pPr>
    </w:p>
    <w:p w:rsidR="009C1EAB" w:rsidRDefault="009C1EAB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</w:t>
      </w:r>
      <w:r w:rsidR="00E35C94">
        <w:rPr>
          <w:b/>
          <w:bCs/>
          <w:color w:val="000000"/>
        </w:rPr>
        <w:t xml:space="preserve"> 28</w:t>
      </w:r>
      <w:r w:rsidR="00951FD8">
        <w:rPr>
          <w:b/>
          <w:bCs/>
          <w:color w:val="000000"/>
        </w:rPr>
        <w:t xml:space="preserve"> </w:t>
      </w:r>
      <w:r w:rsidR="00E35C94">
        <w:rPr>
          <w:b/>
          <w:bCs/>
          <w:color w:val="000000"/>
        </w:rPr>
        <w:t>февраля</w:t>
      </w:r>
      <w:r w:rsidR="004B3848">
        <w:rPr>
          <w:b/>
          <w:bCs/>
        </w:rPr>
        <w:t xml:space="preserve"> 2018</w:t>
      </w:r>
      <w:r w:rsidR="008422F3" w:rsidRPr="008422F3">
        <w:rPr>
          <w:b/>
          <w:bCs/>
        </w:rPr>
        <w:t xml:space="preserve"> года</w:t>
      </w:r>
      <w:r>
        <w:rPr>
          <w:b/>
          <w:bCs/>
          <w:color w:val="000000"/>
        </w:rPr>
        <w:t>.</w:t>
      </w:r>
    </w:p>
    <w:p w:rsidR="0067111F" w:rsidRPr="00975028" w:rsidRDefault="008422F3" w:rsidP="00E35C94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</w:rPr>
        <w:t xml:space="preserve">Полная </w:t>
      </w:r>
      <w:r>
        <w:rPr>
          <w:b/>
        </w:rPr>
        <w:t>информация на сайте</w:t>
      </w:r>
      <w:r w:rsidR="00F67503" w:rsidRPr="003A62BA">
        <w:rPr>
          <w:b/>
        </w:rPr>
        <w:t>: </w:t>
      </w:r>
      <w:r w:rsidR="00742EEA" w:rsidRPr="00742EEA">
        <w:t> </w:t>
      </w:r>
      <w:hyperlink r:id="rId13" w:history="1">
        <w:r w:rsidR="00E35C94" w:rsidRPr="00E35C94">
          <w:rPr>
            <w:rStyle w:val="a4"/>
            <w:b/>
          </w:rPr>
          <w:t>http://www.ros-voir.ru/ru/contest/3</w:t>
        </w:r>
      </w:hyperlink>
    </w:p>
    <w:p w:rsidR="00E35C94" w:rsidRDefault="00E35C94" w:rsidP="00E35C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8396A" w:rsidRDefault="0098396A" w:rsidP="00AD410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5C94" w:rsidRPr="00E35C94" w:rsidRDefault="00E35C94" w:rsidP="00E35C94"/>
    <w:p w:rsidR="00E35C94" w:rsidRPr="00E35C94" w:rsidRDefault="00E35C94" w:rsidP="00E35C94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501112541"/>
      <w:bookmarkEnd w:id="1"/>
      <w:bookmarkEnd w:id="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5C94">
        <w:rPr>
          <w:rFonts w:ascii="Times New Roman" w:hAnsi="Times New Roman" w:cs="Times New Roman"/>
          <w:color w:val="000000"/>
          <w:sz w:val="28"/>
          <w:szCs w:val="28"/>
        </w:rPr>
        <w:t>типендии 2018-2019 в рамках международной аспирантской программы IC-3i (</w:t>
      </w:r>
      <w:proofErr w:type="spellStart"/>
      <w:r w:rsidRPr="00E35C94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35C94">
        <w:rPr>
          <w:rFonts w:ascii="Times New Roman" w:hAnsi="Times New Roman" w:cs="Times New Roman"/>
          <w:color w:val="000000"/>
          <w:sz w:val="28"/>
          <w:szCs w:val="28"/>
        </w:rPr>
        <w:t xml:space="preserve"> IC-3i </w:t>
      </w:r>
      <w:proofErr w:type="spellStart"/>
      <w:r w:rsidRPr="00E35C94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E35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C94">
        <w:rPr>
          <w:rFonts w:ascii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E35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5C94">
        <w:rPr>
          <w:rFonts w:ascii="Times New Roman" w:hAnsi="Times New Roman" w:cs="Times New Roman"/>
          <w:color w:val="000000"/>
          <w:sz w:val="28"/>
          <w:szCs w:val="28"/>
        </w:rPr>
        <w:t>Program</w:t>
      </w:r>
      <w:proofErr w:type="spellEnd"/>
      <w:r w:rsidRPr="00E35C94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6"/>
    </w:p>
    <w:p w:rsidR="00951FD8" w:rsidRPr="00E35C94" w:rsidRDefault="00E35C94" w:rsidP="00E35C94">
      <w:pPr>
        <w:pStyle w:val="1"/>
        <w:jc w:val="center"/>
        <w:rPr>
          <w:color w:val="000000"/>
          <w:sz w:val="28"/>
          <w:szCs w:val="28"/>
        </w:rPr>
      </w:pPr>
      <w:r w:rsidRPr="00E35C94">
        <w:rPr>
          <w:color w:val="000000"/>
          <w:sz w:val="28"/>
          <w:szCs w:val="28"/>
        </w:rPr>
        <w:t> </w:t>
      </w:r>
    </w:p>
    <w:p w:rsidR="00E35C94" w:rsidRPr="00E35C94" w:rsidRDefault="00E35C94" w:rsidP="00E35C94">
      <w:pPr>
        <w:spacing w:before="120" w:after="120"/>
        <w:ind w:firstLine="851"/>
        <w:jc w:val="both"/>
        <w:rPr>
          <w:bCs/>
          <w:color w:val="000000"/>
        </w:rPr>
      </w:pPr>
      <w:r w:rsidRPr="00E35C94">
        <w:rPr>
          <w:bCs/>
          <w:color w:val="000000"/>
        </w:rPr>
        <w:t>Институт Кюри сообщает о приеме заявок на участие в международной аспирантской программе IC-3i.</w:t>
      </w:r>
    </w:p>
    <w:p w:rsidR="00E35C94" w:rsidRPr="00E35C94" w:rsidRDefault="00E35C94" w:rsidP="00E35C94">
      <w:pPr>
        <w:spacing w:before="120" w:after="120"/>
        <w:ind w:firstLine="851"/>
        <w:jc w:val="both"/>
        <w:rPr>
          <w:bCs/>
          <w:color w:val="000000"/>
        </w:rPr>
      </w:pPr>
      <w:r w:rsidRPr="00E35C94">
        <w:rPr>
          <w:bCs/>
          <w:color w:val="000000"/>
        </w:rPr>
        <w:t>Программа предусматривает 3-х летнее финансирование междисциплинарного, многоцелевого международного обучения в аспирантуре, а также стажировки, дополнительные занятия и разработку персонализированного плана карьерного роста.</w:t>
      </w:r>
    </w:p>
    <w:p w:rsidR="00E35C94" w:rsidRPr="00E35C94" w:rsidRDefault="00E35C94" w:rsidP="00E35C94">
      <w:pPr>
        <w:spacing w:before="120" w:after="120"/>
        <w:ind w:firstLine="851"/>
        <w:jc w:val="both"/>
        <w:rPr>
          <w:bCs/>
          <w:color w:val="000000"/>
        </w:rPr>
      </w:pPr>
      <w:r w:rsidRPr="00E35C94">
        <w:rPr>
          <w:bCs/>
          <w:color w:val="000000"/>
        </w:rPr>
        <w:t>Старт программы - октябрь 2018 года. Стипендии в рамках программы будут предоставлены 12 участникам конкурсного отбора.</w:t>
      </w:r>
    </w:p>
    <w:p w:rsidR="00E35C94" w:rsidRPr="00E35C94" w:rsidRDefault="00E35C94" w:rsidP="00E35C94">
      <w:pPr>
        <w:spacing w:before="120" w:after="120"/>
        <w:ind w:firstLine="851"/>
        <w:jc w:val="both"/>
        <w:rPr>
          <w:bCs/>
          <w:color w:val="000000"/>
        </w:rPr>
      </w:pPr>
      <w:r w:rsidRPr="00E35C94">
        <w:rPr>
          <w:bCs/>
          <w:color w:val="000000"/>
        </w:rPr>
        <w:t>Исследовательские лаборатории Института Кюри расположены в Париже (Франция) и его окрестностях.</w:t>
      </w:r>
    </w:p>
    <w:p w:rsidR="00E35C94" w:rsidRDefault="00E35C94" w:rsidP="00E35C94">
      <w:pPr>
        <w:spacing w:before="120" w:after="120"/>
        <w:ind w:firstLine="851"/>
        <w:jc w:val="both"/>
        <w:rPr>
          <w:b/>
          <w:bCs/>
          <w:color w:val="000000"/>
        </w:rPr>
      </w:pPr>
      <w:r w:rsidRPr="00E35C94">
        <w:rPr>
          <w:b/>
          <w:bCs/>
          <w:color w:val="000000"/>
        </w:rPr>
        <w:t>Основные направления исследовательского проекта:</w:t>
      </w:r>
    </w:p>
    <w:p w:rsidR="00E35C94" w:rsidRPr="00E35C94" w:rsidRDefault="00E35C94" w:rsidP="00E35C94">
      <w:pPr>
        <w:spacing w:before="120" w:after="120"/>
        <w:ind w:firstLine="851"/>
        <w:jc w:val="both"/>
        <w:rPr>
          <w:bCs/>
          <w:color w:val="000000"/>
        </w:rPr>
      </w:pPr>
    </w:p>
    <w:p w:rsidR="00E35C94" w:rsidRPr="00E35C94" w:rsidRDefault="00E35C94" w:rsidP="00E35C94">
      <w:pPr>
        <w:pStyle w:val="af1"/>
        <w:numPr>
          <w:ilvl w:val="0"/>
          <w:numId w:val="43"/>
        </w:numPr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C94">
        <w:rPr>
          <w:rFonts w:ascii="Times New Roman" w:hAnsi="Times New Roman" w:cs="Times New Roman"/>
          <w:bCs/>
          <w:color w:val="000000"/>
          <w:sz w:val="24"/>
          <w:szCs w:val="24"/>
        </w:rPr>
        <w:t>биология и радиационная химия, клеточная сигнализация и онкология,</w:t>
      </w:r>
    </w:p>
    <w:p w:rsidR="00E35C94" w:rsidRPr="00E35C94" w:rsidRDefault="00E35C94" w:rsidP="00E35C94">
      <w:pPr>
        <w:pStyle w:val="af1"/>
        <w:numPr>
          <w:ilvl w:val="0"/>
          <w:numId w:val="43"/>
        </w:numPr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C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развитие, онкология, генетика и </w:t>
      </w:r>
      <w:proofErr w:type="spellStart"/>
      <w:r w:rsidRPr="00E35C94">
        <w:rPr>
          <w:rFonts w:ascii="Times New Roman" w:hAnsi="Times New Roman" w:cs="Times New Roman"/>
          <w:bCs/>
          <w:color w:val="000000"/>
          <w:sz w:val="24"/>
          <w:szCs w:val="24"/>
        </w:rPr>
        <w:t>эпигенетика</w:t>
      </w:r>
      <w:proofErr w:type="spellEnd"/>
      <w:r w:rsidRPr="00E35C9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35C94" w:rsidRPr="00E35C94" w:rsidRDefault="00E35C94" w:rsidP="00E35C94">
      <w:pPr>
        <w:pStyle w:val="af1"/>
        <w:numPr>
          <w:ilvl w:val="0"/>
          <w:numId w:val="43"/>
        </w:numPr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C94">
        <w:rPr>
          <w:rFonts w:ascii="Times New Roman" w:hAnsi="Times New Roman" w:cs="Times New Roman"/>
          <w:bCs/>
          <w:color w:val="000000"/>
          <w:sz w:val="24"/>
          <w:szCs w:val="24"/>
        </w:rPr>
        <w:t>интегративная биология опухолей, иммунология и экология,</w:t>
      </w:r>
    </w:p>
    <w:p w:rsidR="00E35C94" w:rsidRPr="00E35C94" w:rsidRDefault="00E35C94" w:rsidP="00E35C94">
      <w:pPr>
        <w:pStyle w:val="af1"/>
        <w:numPr>
          <w:ilvl w:val="0"/>
          <w:numId w:val="43"/>
        </w:numPr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5C94">
        <w:rPr>
          <w:rFonts w:ascii="Times New Roman" w:hAnsi="Times New Roman" w:cs="Times New Roman"/>
          <w:bCs/>
          <w:color w:val="000000"/>
          <w:sz w:val="24"/>
          <w:szCs w:val="24"/>
        </w:rPr>
        <w:t>многоуровневые исследования: физика, химия и биология.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</w:p>
    <w:p w:rsidR="0036549C" w:rsidRPr="007D5CA5" w:rsidRDefault="0036549C" w:rsidP="00951FD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36549C" w:rsidRDefault="0036549C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E35C94">
        <w:rPr>
          <w:b/>
          <w:bCs/>
          <w:color w:val="000000"/>
        </w:rPr>
        <w:t>урсе: 18 января</w:t>
      </w:r>
      <w:r>
        <w:rPr>
          <w:b/>
          <w:bCs/>
          <w:color w:val="000000"/>
        </w:rPr>
        <w:t xml:space="preserve"> 2018 года</w:t>
      </w:r>
      <w:r w:rsidR="00E35C94">
        <w:rPr>
          <w:b/>
          <w:bCs/>
          <w:color w:val="000000"/>
        </w:rPr>
        <w:t>, 17:00</w:t>
      </w:r>
      <w:r>
        <w:rPr>
          <w:b/>
          <w:bCs/>
          <w:color w:val="000000"/>
        </w:rPr>
        <w:t>.</w:t>
      </w:r>
    </w:p>
    <w:p w:rsidR="00E35C94" w:rsidRPr="00E35C94" w:rsidRDefault="00E35C94" w:rsidP="00E35C94">
      <w:pPr>
        <w:spacing w:before="120" w:after="120"/>
        <w:ind w:firstLine="851"/>
        <w:jc w:val="both"/>
        <w:rPr>
          <w:b/>
          <w:bCs/>
          <w:color w:val="000000"/>
        </w:rPr>
      </w:pPr>
      <w:r w:rsidRPr="00E35C94">
        <w:rPr>
          <w:b/>
          <w:bCs/>
          <w:color w:val="000000"/>
        </w:rPr>
        <w:t>Объявление программы на сайте Института: </w:t>
      </w:r>
      <w:hyperlink r:id="rId14" w:history="1">
        <w:r w:rsidRPr="00E35C94">
          <w:rPr>
            <w:rStyle w:val="a4"/>
            <w:b/>
            <w:bCs/>
          </w:rPr>
          <w:t>http://enseignement.curie.fr/en/ic3iphd</w:t>
        </w:r>
      </w:hyperlink>
      <w:r w:rsidRPr="00E35C94">
        <w:rPr>
          <w:b/>
          <w:bCs/>
          <w:color w:val="000000"/>
        </w:rPr>
        <w:t> </w:t>
      </w: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742EEA" w:rsidRPr="0096385C" w:rsidRDefault="00742EEA" w:rsidP="00742EE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lastRenderedPageBreak/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AB3F7F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AB3F7F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AB3F7F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7F" w:rsidRDefault="00AB3F7F">
      <w:r>
        <w:separator/>
      </w:r>
    </w:p>
  </w:endnote>
  <w:endnote w:type="continuationSeparator" w:id="0">
    <w:p w:rsidR="00AB3F7F" w:rsidRDefault="00AB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7C41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7F" w:rsidRDefault="00AB3F7F">
      <w:r>
        <w:separator/>
      </w:r>
    </w:p>
  </w:footnote>
  <w:footnote w:type="continuationSeparator" w:id="0">
    <w:p w:rsidR="00AB3F7F" w:rsidRDefault="00AB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054D68">
      <w:rPr>
        <w:rFonts w:ascii="Georgia" w:eastAsia="Arial Unicode MS" w:hAnsi="Georgia" w:cs="Georgia"/>
        <w:color w:val="5F5F5F"/>
        <w:sz w:val="16"/>
        <w:szCs w:val="16"/>
      </w:rPr>
      <w:t>37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64FC2"/>
    <w:multiLevelType w:val="hybridMultilevel"/>
    <w:tmpl w:val="05EE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3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</w:num>
  <w:num w:numId="3">
    <w:abstractNumId w:val="14"/>
  </w:num>
  <w:num w:numId="4">
    <w:abstractNumId w:val="5"/>
  </w:num>
  <w:num w:numId="5">
    <w:abstractNumId w:val="17"/>
  </w:num>
  <w:num w:numId="6">
    <w:abstractNumId w:val="27"/>
  </w:num>
  <w:num w:numId="7">
    <w:abstractNumId w:val="41"/>
  </w:num>
  <w:num w:numId="8">
    <w:abstractNumId w:val="2"/>
  </w:num>
  <w:num w:numId="9">
    <w:abstractNumId w:val="0"/>
  </w:num>
  <w:num w:numId="10">
    <w:abstractNumId w:val="38"/>
  </w:num>
  <w:num w:numId="11">
    <w:abstractNumId w:val="40"/>
  </w:num>
  <w:num w:numId="12">
    <w:abstractNumId w:val="12"/>
  </w:num>
  <w:num w:numId="13">
    <w:abstractNumId w:val="18"/>
  </w:num>
  <w:num w:numId="14">
    <w:abstractNumId w:val="11"/>
  </w:num>
  <w:num w:numId="15">
    <w:abstractNumId w:val="39"/>
  </w:num>
  <w:num w:numId="16">
    <w:abstractNumId w:val="42"/>
  </w:num>
  <w:num w:numId="17">
    <w:abstractNumId w:val="4"/>
  </w:num>
  <w:num w:numId="18">
    <w:abstractNumId w:val="36"/>
  </w:num>
  <w:num w:numId="19">
    <w:abstractNumId w:val="30"/>
  </w:num>
  <w:num w:numId="20">
    <w:abstractNumId w:val="21"/>
  </w:num>
  <w:num w:numId="21">
    <w:abstractNumId w:val="8"/>
  </w:num>
  <w:num w:numId="22">
    <w:abstractNumId w:val="35"/>
  </w:num>
  <w:num w:numId="23">
    <w:abstractNumId w:val="31"/>
  </w:num>
  <w:num w:numId="24">
    <w:abstractNumId w:val="26"/>
  </w:num>
  <w:num w:numId="25">
    <w:abstractNumId w:val="33"/>
  </w:num>
  <w:num w:numId="26">
    <w:abstractNumId w:val="34"/>
  </w:num>
  <w:num w:numId="27">
    <w:abstractNumId w:val="16"/>
  </w:num>
  <w:num w:numId="28">
    <w:abstractNumId w:val="7"/>
  </w:num>
  <w:num w:numId="29">
    <w:abstractNumId w:val="15"/>
  </w:num>
  <w:num w:numId="30">
    <w:abstractNumId w:val="24"/>
  </w:num>
  <w:num w:numId="31">
    <w:abstractNumId w:val="28"/>
  </w:num>
  <w:num w:numId="32">
    <w:abstractNumId w:val="1"/>
  </w:num>
  <w:num w:numId="33">
    <w:abstractNumId w:val="6"/>
  </w:num>
  <w:num w:numId="34">
    <w:abstractNumId w:val="10"/>
  </w:num>
  <w:num w:numId="35">
    <w:abstractNumId w:val="19"/>
  </w:num>
  <w:num w:numId="36">
    <w:abstractNumId w:val="25"/>
  </w:num>
  <w:num w:numId="37">
    <w:abstractNumId w:val="20"/>
  </w:num>
  <w:num w:numId="38">
    <w:abstractNumId w:val="3"/>
  </w:num>
  <w:num w:numId="39">
    <w:abstractNumId w:val="23"/>
  </w:num>
  <w:num w:numId="40">
    <w:abstractNumId w:val="22"/>
  </w:num>
  <w:num w:numId="41">
    <w:abstractNumId w:val="13"/>
  </w:num>
  <w:num w:numId="42">
    <w:abstractNumId w:val="29"/>
  </w:num>
  <w:num w:numId="4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4D68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3E3E"/>
    <w:rsid w:val="0008444D"/>
    <w:rsid w:val="0008451B"/>
    <w:rsid w:val="00086295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D3F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762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49C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848"/>
    <w:rsid w:val="004B391A"/>
    <w:rsid w:val="004B68AF"/>
    <w:rsid w:val="004B6C94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821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11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5C5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2EEA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0042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5CA5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E7CB8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2F3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1DB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1FD8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332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3F7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101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310B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22C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6B6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45C7"/>
    <w:rsid w:val="00D7598A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2F1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5C94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A7C41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8BB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36446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7576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0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7937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32611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9175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3696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1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696003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208000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8385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026233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4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862579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80502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092299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32803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225247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22820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10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-voir.ru/ru/contest/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os-voir.ru/uploads_elf/konkursy/anketa%D0%92%D0%9E%D0%98%D0%A02018.doc.doc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-voir.ru/uploads_elf/konkursy/VOIR20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s://www.mkrf.ru/documents/pravila-podachi-na-konkurs-2018-g-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seignement.curie.fr/en/ic3iph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4F72-DA9C-4DAF-8824-CFED7C8F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7488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2017-12-15T11:41:00Z</dcterms:created>
  <dcterms:modified xsi:type="dcterms:W3CDTF">2017-12-15T11:56:00Z</dcterms:modified>
</cp:coreProperties>
</file>